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42006" w14:textId="77777777" w:rsidR="00450BF6" w:rsidRPr="004E6EF9" w:rsidRDefault="00450BF6" w:rsidP="004E6EF9">
      <w:pPr>
        <w:jc w:val="center"/>
        <w:rPr>
          <w:szCs w:val="28"/>
        </w:rPr>
      </w:pPr>
      <w:r w:rsidRPr="004E6EF9">
        <w:rPr>
          <w:szCs w:val="28"/>
        </w:rPr>
        <w:t>Федеральное государственное образовательное</w:t>
      </w:r>
    </w:p>
    <w:p w14:paraId="1B5D51B6" w14:textId="77777777" w:rsidR="00450BF6" w:rsidRPr="004E6EF9" w:rsidRDefault="00450BF6" w:rsidP="004E6EF9">
      <w:pPr>
        <w:jc w:val="center"/>
        <w:rPr>
          <w:szCs w:val="28"/>
        </w:rPr>
      </w:pPr>
      <w:r w:rsidRPr="004E6EF9">
        <w:rPr>
          <w:szCs w:val="28"/>
        </w:rPr>
        <w:t>бюджетное учреждение высшего образования</w:t>
      </w:r>
    </w:p>
    <w:p w14:paraId="66146A30" w14:textId="77777777" w:rsidR="00450BF6" w:rsidRPr="004E6EF9" w:rsidRDefault="00450BF6" w:rsidP="004E6EF9">
      <w:pPr>
        <w:jc w:val="center"/>
        <w:rPr>
          <w:b/>
          <w:caps/>
          <w:szCs w:val="28"/>
        </w:rPr>
      </w:pPr>
      <w:r w:rsidRPr="004E6EF9">
        <w:rPr>
          <w:b/>
          <w:caps/>
          <w:szCs w:val="28"/>
        </w:rPr>
        <w:t>«ФинансовЫЙ УНИВЕРСИТЕТ при Правительстве</w:t>
      </w:r>
    </w:p>
    <w:p w14:paraId="383AA0AF" w14:textId="77777777" w:rsidR="00450BF6" w:rsidRPr="004E6EF9" w:rsidRDefault="00450BF6" w:rsidP="004E6EF9">
      <w:pPr>
        <w:jc w:val="center"/>
        <w:rPr>
          <w:b/>
          <w:caps/>
          <w:szCs w:val="28"/>
        </w:rPr>
      </w:pPr>
      <w:r w:rsidRPr="004E6EF9">
        <w:rPr>
          <w:b/>
          <w:caps/>
          <w:szCs w:val="28"/>
        </w:rPr>
        <w:t>Российской Федерации»</w:t>
      </w:r>
    </w:p>
    <w:p w14:paraId="3C332CF8" w14:textId="77777777" w:rsidR="00450BF6" w:rsidRPr="004E6EF9" w:rsidRDefault="00450BF6" w:rsidP="004E6EF9">
      <w:pPr>
        <w:jc w:val="center"/>
        <w:rPr>
          <w:b/>
          <w:szCs w:val="28"/>
        </w:rPr>
      </w:pPr>
      <w:r w:rsidRPr="004E6EF9">
        <w:rPr>
          <w:b/>
          <w:szCs w:val="28"/>
        </w:rPr>
        <w:t>(Финансовый университет)</w:t>
      </w:r>
    </w:p>
    <w:p w14:paraId="1251064E" w14:textId="77777777" w:rsidR="00713949" w:rsidRPr="004E6EF9" w:rsidRDefault="00713949" w:rsidP="004E6EF9">
      <w:pPr>
        <w:widowControl w:val="0"/>
        <w:jc w:val="center"/>
        <w:rPr>
          <w:b/>
          <w:color w:val="FF0000"/>
          <w:szCs w:val="28"/>
        </w:rPr>
      </w:pPr>
    </w:p>
    <w:p w14:paraId="1E3C5D77" w14:textId="77777777" w:rsidR="00E226FC" w:rsidRDefault="00712938" w:rsidP="004E6EF9">
      <w:pPr>
        <w:widowControl w:val="0"/>
        <w:jc w:val="center"/>
        <w:rPr>
          <w:rFonts w:eastAsia="Calibri"/>
          <w:b/>
          <w:sz w:val="36"/>
          <w:szCs w:val="36"/>
          <w:lang w:eastAsia="en-US"/>
        </w:rPr>
      </w:pPr>
      <w:bookmarkStart w:id="0" w:name="_Hlk71829978"/>
      <w:r w:rsidRPr="00712938">
        <w:rPr>
          <w:rFonts w:eastAsia="Calibri"/>
          <w:b/>
          <w:sz w:val="36"/>
          <w:szCs w:val="36"/>
          <w:lang w:eastAsia="en-US"/>
        </w:rPr>
        <w:t xml:space="preserve">Департамент отраслевых рынков </w:t>
      </w:r>
    </w:p>
    <w:p w14:paraId="3C35EC2F" w14:textId="3BD96675" w:rsidR="00713949" w:rsidRPr="004E6EF9" w:rsidRDefault="00712938" w:rsidP="004E6EF9">
      <w:pPr>
        <w:widowControl w:val="0"/>
        <w:jc w:val="center"/>
        <w:rPr>
          <w:color w:val="FF0000"/>
        </w:rPr>
      </w:pPr>
      <w:r w:rsidRPr="00712938">
        <w:rPr>
          <w:rFonts w:eastAsia="Calibri"/>
          <w:b/>
          <w:sz w:val="36"/>
          <w:szCs w:val="36"/>
          <w:lang w:eastAsia="en-US"/>
        </w:rPr>
        <w:t>Факультета экономики и бизнеса</w:t>
      </w:r>
    </w:p>
    <w:bookmarkEnd w:id="0"/>
    <w:p w14:paraId="7BB2A04F" w14:textId="77777777" w:rsidR="00E92009" w:rsidRPr="004E6EF9" w:rsidRDefault="00E92009" w:rsidP="004E6EF9">
      <w:pPr>
        <w:widowControl w:val="0"/>
        <w:jc w:val="center"/>
        <w:rPr>
          <w:color w:val="FF0000"/>
        </w:rPr>
      </w:pPr>
    </w:p>
    <w:p w14:paraId="0EBD03B8" w14:textId="77777777" w:rsidR="00E92009" w:rsidRPr="004E6EF9" w:rsidRDefault="00E92009" w:rsidP="004E6EF9">
      <w:pPr>
        <w:widowControl w:val="0"/>
        <w:jc w:val="center"/>
        <w:rPr>
          <w:color w:val="FF0000"/>
        </w:rPr>
      </w:pPr>
    </w:p>
    <w:p w14:paraId="2B3AC4E8" w14:textId="77777777" w:rsidR="006D64A9" w:rsidRPr="00304C11" w:rsidRDefault="006D64A9" w:rsidP="00BA54C0">
      <w:pPr>
        <w:pStyle w:val="af"/>
        <w:jc w:val="left"/>
        <w:rPr>
          <w:sz w:val="32"/>
          <w:szCs w:val="32"/>
          <w:highlight w:val="yellow"/>
        </w:rPr>
      </w:pPr>
    </w:p>
    <w:p w14:paraId="34DE10DF" w14:textId="463A16CC" w:rsidR="00E83857" w:rsidRPr="00304C11" w:rsidRDefault="00E83857" w:rsidP="004E6EF9">
      <w:pPr>
        <w:pStyle w:val="af"/>
        <w:rPr>
          <w:sz w:val="32"/>
          <w:szCs w:val="32"/>
          <w:highlight w:val="yellow"/>
        </w:rPr>
      </w:pPr>
    </w:p>
    <w:p w14:paraId="64002E7F" w14:textId="77777777" w:rsidR="00032C35" w:rsidRPr="00041776" w:rsidRDefault="00032C35" w:rsidP="00032C35">
      <w:pPr>
        <w:pStyle w:val="af"/>
        <w:rPr>
          <w:sz w:val="32"/>
          <w:szCs w:val="32"/>
        </w:rPr>
      </w:pPr>
      <w:r w:rsidRPr="00041776">
        <w:rPr>
          <w:sz w:val="32"/>
          <w:szCs w:val="32"/>
        </w:rPr>
        <w:t>Новоселова И.Ю.</w:t>
      </w:r>
    </w:p>
    <w:p w14:paraId="3D897D81" w14:textId="7604B9D7" w:rsidR="00E83857" w:rsidRPr="004E6EF9" w:rsidRDefault="00032C35" w:rsidP="00032C35">
      <w:pPr>
        <w:pStyle w:val="af"/>
        <w:rPr>
          <w:sz w:val="32"/>
          <w:szCs w:val="32"/>
        </w:rPr>
      </w:pPr>
      <w:r w:rsidRPr="00041776">
        <w:rPr>
          <w:sz w:val="32"/>
          <w:szCs w:val="32"/>
        </w:rPr>
        <w:t>Шаркова А. В.</w:t>
      </w:r>
    </w:p>
    <w:p w14:paraId="1C594ECB" w14:textId="77777777" w:rsidR="00713949" w:rsidRPr="004E6EF9" w:rsidRDefault="00713949" w:rsidP="004E6EF9">
      <w:pPr>
        <w:widowControl w:val="0"/>
        <w:jc w:val="center"/>
        <w:rPr>
          <w:b/>
          <w:szCs w:val="28"/>
          <w:u w:val="single"/>
        </w:rPr>
      </w:pPr>
    </w:p>
    <w:p w14:paraId="29308C9A" w14:textId="77777777" w:rsidR="00A109A8" w:rsidRPr="004E6EF9" w:rsidRDefault="00A109A8" w:rsidP="004E6EF9">
      <w:pPr>
        <w:widowControl w:val="0"/>
        <w:jc w:val="center"/>
        <w:rPr>
          <w:b/>
          <w:szCs w:val="28"/>
          <w:u w:val="single"/>
        </w:rPr>
      </w:pPr>
    </w:p>
    <w:p w14:paraId="4DFC025F" w14:textId="77777777" w:rsidR="00BF1207" w:rsidRDefault="00BF1207" w:rsidP="00712938">
      <w:pPr>
        <w:jc w:val="center"/>
        <w:rPr>
          <w:b/>
          <w:bCs/>
          <w:sz w:val="36"/>
          <w:szCs w:val="36"/>
        </w:rPr>
      </w:pPr>
      <w:bookmarkStart w:id="1" w:name="_Hlk113437625"/>
    </w:p>
    <w:p w14:paraId="42C8B91F" w14:textId="77777777" w:rsidR="00BF1207" w:rsidRDefault="00BF1207" w:rsidP="00712938">
      <w:pPr>
        <w:jc w:val="center"/>
        <w:rPr>
          <w:b/>
          <w:bCs/>
          <w:sz w:val="36"/>
          <w:szCs w:val="36"/>
        </w:rPr>
      </w:pPr>
    </w:p>
    <w:p w14:paraId="73720F7C" w14:textId="57F3E5EE" w:rsidR="00712938" w:rsidRPr="00712938" w:rsidRDefault="009379A1" w:rsidP="00712938">
      <w:pPr>
        <w:jc w:val="center"/>
        <w:rPr>
          <w:b/>
          <w:bCs/>
          <w:sz w:val="36"/>
          <w:szCs w:val="36"/>
        </w:rPr>
      </w:pPr>
      <w:r>
        <w:rPr>
          <w:b/>
          <w:bCs/>
          <w:sz w:val="36"/>
          <w:szCs w:val="36"/>
        </w:rPr>
        <w:t>Формирование инвестиционных программ и проектов</w:t>
      </w:r>
    </w:p>
    <w:bookmarkEnd w:id="1"/>
    <w:p w14:paraId="653CF461" w14:textId="79BD7557" w:rsidR="00E83857" w:rsidRDefault="00E83857" w:rsidP="004E6EF9">
      <w:pPr>
        <w:pStyle w:val="af"/>
        <w:rPr>
          <w:b w:val="0"/>
          <w:bCs/>
          <w:sz w:val="28"/>
          <w:szCs w:val="28"/>
        </w:rPr>
      </w:pPr>
    </w:p>
    <w:p w14:paraId="744B966B" w14:textId="77777777" w:rsidR="00643CA2" w:rsidRPr="004E6EF9" w:rsidRDefault="00643CA2" w:rsidP="004E6EF9">
      <w:pPr>
        <w:pStyle w:val="af"/>
        <w:rPr>
          <w:b w:val="0"/>
          <w:bCs/>
          <w:sz w:val="28"/>
          <w:szCs w:val="28"/>
        </w:rPr>
      </w:pPr>
    </w:p>
    <w:p w14:paraId="30BED7C2" w14:textId="77777777" w:rsidR="00BF1207" w:rsidRDefault="00BF1207" w:rsidP="00304C11">
      <w:pPr>
        <w:pStyle w:val="af"/>
        <w:rPr>
          <w:b w:val="0"/>
          <w:bCs/>
          <w:sz w:val="28"/>
          <w:szCs w:val="28"/>
        </w:rPr>
      </w:pPr>
    </w:p>
    <w:p w14:paraId="1E234AE1" w14:textId="2972B60D" w:rsidR="00304C11" w:rsidRPr="00EF40C0" w:rsidRDefault="00304C11" w:rsidP="00304C11">
      <w:pPr>
        <w:pStyle w:val="af"/>
        <w:rPr>
          <w:b w:val="0"/>
          <w:bCs/>
          <w:sz w:val="28"/>
          <w:szCs w:val="28"/>
        </w:rPr>
      </w:pPr>
      <w:r w:rsidRPr="00EF40C0">
        <w:rPr>
          <w:b w:val="0"/>
          <w:bCs/>
          <w:sz w:val="28"/>
          <w:szCs w:val="28"/>
        </w:rPr>
        <w:t>Рабочая программа дисциплины</w:t>
      </w:r>
    </w:p>
    <w:p w14:paraId="4AFC6424" w14:textId="77777777" w:rsidR="00304C11" w:rsidRPr="00EF40C0" w:rsidRDefault="00304C11" w:rsidP="00304C11">
      <w:pPr>
        <w:pStyle w:val="af"/>
        <w:rPr>
          <w:b w:val="0"/>
          <w:bCs/>
          <w:sz w:val="28"/>
          <w:szCs w:val="28"/>
        </w:rPr>
      </w:pPr>
      <w:r w:rsidRPr="00EF40C0">
        <w:rPr>
          <w:b w:val="0"/>
          <w:bCs/>
          <w:sz w:val="28"/>
          <w:szCs w:val="28"/>
        </w:rPr>
        <w:t xml:space="preserve">для студентов, обучающихся по направлению подготовки </w:t>
      </w:r>
    </w:p>
    <w:p w14:paraId="4F9AA114" w14:textId="77777777" w:rsidR="00304C11" w:rsidRPr="00EF40C0" w:rsidRDefault="00304C11" w:rsidP="00304C11">
      <w:pPr>
        <w:pStyle w:val="af"/>
        <w:rPr>
          <w:b w:val="0"/>
          <w:bCs/>
          <w:sz w:val="28"/>
          <w:szCs w:val="28"/>
        </w:rPr>
      </w:pPr>
      <w:r w:rsidRPr="00EF40C0">
        <w:rPr>
          <w:b w:val="0"/>
          <w:bCs/>
          <w:sz w:val="28"/>
          <w:szCs w:val="28"/>
        </w:rPr>
        <w:t>38.03.01 – Экономика</w:t>
      </w:r>
    </w:p>
    <w:p w14:paraId="7A225A99" w14:textId="77777777" w:rsidR="00304C11" w:rsidRPr="00EF40C0" w:rsidRDefault="00304C11" w:rsidP="00304C11">
      <w:pPr>
        <w:pStyle w:val="af"/>
        <w:rPr>
          <w:b w:val="0"/>
          <w:bCs/>
          <w:sz w:val="28"/>
          <w:szCs w:val="28"/>
        </w:rPr>
      </w:pPr>
    </w:p>
    <w:p w14:paraId="12FA93B9" w14:textId="77777777" w:rsidR="00304C11" w:rsidRPr="00EF40C0" w:rsidRDefault="00304C11" w:rsidP="00304C11">
      <w:pPr>
        <w:widowControl w:val="0"/>
        <w:jc w:val="center"/>
        <w:rPr>
          <w:bCs/>
          <w:szCs w:val="28"/>
        </w:rPr>
      </w:pPr>
      <w:r w:rsidRPr="00EF40C0">
        <w:rPr>
          <w:bCs/>
          <w:szCs w:val="28"/>
        </w:rPr>
        <w:t xml:space="preserve">образовательная программа «Экономика и бизнес», </w:t>
      </w:r>
    </w:p>
    <w:p w14:paraId="3201E8AA" w14:textId="77777777" w:rsidR="00304C11" w:rsidRPr="00EF40C0" w:rsidRDefault="00304C11" w:rsidP="00304C11">
      <w:pPr>
        <w:widowControl w:val="0"/>
        <w:jc w:val="center"/>
        <w:rPr>
          <w:bCs/>
          <w:szCs w:val="28"/>
        </w:rPr>
      </w:pPr>
      <w:r w:rsidRPr="00EF40C0">
        <w:rPr>
          <w:bCs/>
          <w:szCs w:val="28"/>
        </w:rPr>
        <w:t>профиль «Экономика и финансы топливно-энергетического комплекса»,</w:t>
      </w:r>
    </w:p>
    <w:p w14:paraId="0E478E0A" w14:textId="77777777" w:rsidR="00304C11" w:rsidRPr="00EF40C0" w:rsidRDefault="00304C11" w:rsidP="00304C11">
      <w:pPr>
        <w:widowControl w:val="0"/>
        <w:jc w:val="center"/>
        <w:rPr>
          <w:bCs/>
          <w:szCs w:val="28"/>
        </w:rPr>
      </w:pPr>
    </w:p>
    <w:p w14:paraId="6A20C5A9" w14:textId="77777777" w:rsidR="00304C11" w:rsidRPr="00EF40C0" w:rsidRDefault="00304C11" w:rsidP="00304C11">
      <w:pPr>
        <w:widowControl w:val="0"/>
        <w:jc w:val="center"/>
        <w:rPr>
          <w:bCs/>
          <w:szCs w:val="28"/>
        </w:rPr>
      </w:pPr>
      <w:r w:rsidRPr="00EF40C0">
        <w:rPr>
          <w:bCs/>
          <w:szCs w:val="28"/>
        </w:rPr>
        <w:t xml:space="preserve">образовательная программа </w:t>
      </w:r>
    </w:p>
    <w:p w14:paraId="064BCECC" w14:textId="3330B19B" w:rsidR="00304C11" w:rsidRPr="00EF40C0" w:rsidRDefault="00304C11" w:rsidP="00304C11">
      <w:pPr>
        <w:widowControl w:val="0"/>
        <w:jc w:val="center"/>
        <w:rPr>
          <w:bCs/>
          <w:szCs w:val="28"/>
        </w:rPr>
      </w:pPr>
      <w:r w:rsidRPr="00EF40C0">
        <w:rPr>
          <w:bCs/>
          <w:szCs w:val="28"/>
        </w:rPr>
        <w:t xml:space="preserve">«Экономика и финансы </w:t>
      </w:r>
      <w:r w:rsidR="00EF40C0" w:rsidRPr="00EF40C0">
        <w:rPr>
          <w:bCs/>
          <w:szCs w:val="28"/>
        </w:rPr>
        <w:t>топливно-энергетического</w:t>
      </w:r>
      <w:r w:rsidRPr="00EF40C0">
        <w:rPr>
          <w:bCs/>
          <w:szCs w:val="28"/>
        </w:rPr>
        <w:t xml:space="preserve"> комплекса»,</w:t>
      </w:r>
    </w:p>
    <w:p w14:paraId="254918E4" w14:textId="77777777" w:rsidR="00304C11" w:rsidRPr="00792070" w:rsidRDefault="00304C11" w:rsidP="00304C11">
      <w:pPr>
        <w:widowControl w:val="0"/>
        <w:jc w:val="center"/>
        <w:rPr>
          <w:bCs/>
          <w:szCs w:val="28"/>
        </w:rPr>
      </w:pPr>
      <w:r w:rsidRPr="00EF40C0">
        <w:rPr>
          <w:bCs/>
          <w:szCs w:val="28"/>
        </w:rPr>
        <w:t xml:space="preserve"> профиль «Экономика и финансы топливно-энергетического комплекса»</w:t>
      </w:r>
    </w:p>
    <w:p w14:paraId="004C9FD3" w14:textId="77777777" w:rsidR="00304C11" w:rsidRDefault="00304C11" w:rsidP="00304C11">
      <w:pPr>
        <w:widowControl w:val="0"/>
        <w:jc w:val="center"/>
        <w:rPr>
          <w:bCs/>
          <w:szCs w:val="28"/>
        </w:rPr>
      </w:pPr>
      <w:r w:rsidRPr="00792070">
        <w:rPr>
          <w:bCs/>
          <w:szCs w:val="28"/>
        </w:rPr>
        <w:t xml:space="preserve"> </w:t>
      </w:r>
    </w:p>
    <w:p w14:paraId="01F6C7A2" w14:textId="77777777" w:rsidR="00713949" w:rsidRPr="004E6EF9" w:rsidRDefault="00713949" w:rsidP="004E6EF9">
      <w:pPr>
        <w:rPr>
          <w:szCs w:val="26"/>
        </w:rPr>
      </w:pPr>
    </w:p>
    <w:p w14:paraId="0D66606E" w14:textId="2467E872" w:rsidR="00BF1207" w:rsidRDefault="00BF1207" w:rsidP="00712938">
      <w:pPr>
        <w:spacing w:after="200" w:line="276" w:lineRule="auto"/>
        <w:jc w:val="center"/>
        <w:rPr>
          <w:rFonts w:eastAsia="Calibri"/>
          <w:b/>
          <w:bCs/>
          <w:szCs w:val="28"/>
          <w:lang w:eastAsia="en-US"/>
        </w:rPr>
      </w:pPr>
    </w:p>
    <w:p w14:paraId="414D3561" w14:textId="7C848989" w:rsidR="00BF1207" w:rsidRDefault="00BF1207" w:rsidP="00712938">
      <w:pPr>
        <w:spacing w:after="200" w:line="276" w:lineRule="auto"/>
        <w:jc w:val="center"/>
        <w:rPr>
          <w:rFonts w:eastAsia="Calibri"/>
          <w:b/>
          <w:bCs/>
          <w:szCs w:val="28"/>
          <w:lang w:eastAsia="en-US"/>
        </w:rPr>
      </w:pPr>
    </w:p>
    <w:p w14:paraId="072368A2" w14:textId="77777777" w:rsidR="00BF1207" w:rsidRDefault="00BF1207" w:rsidP="00712938">
      <w:pPr>
        <w:spacing w:after="200" w:line="276" w:lineRule="auto"/>
        <w:jc w:val="center"/>
        <w:rPr>
          <w:rFonts w:eastAsia="Calibri"/>
          <w:b/>
          <w:bCs/>
          <w:szCs w:val="28"/>
          <w:lang w:eastAsia="en-US"/>
        </w:rPr>
      </w:pPr>
    </w:p>
    <w:p w14:paraId="5DE33C71" w14:textId="2B8E24B8" w:rsidR="00A25023" w:rsidRPr="004E6EF9" w:rsidRDefault="00713949" w:rsidP="00712938">
      <w:pPr>
        <w:spacing w:after="200" w:line="276" w:lineRule="auto"/>
        <w:jc w:val="center"/>
        <w:rPr>
          <w:rFonts w:eastAsia="Calibri"/>
          <w:b/>
          <w:bCs/>
          <w:szCs w:val="28"/>
          <w:lang w:eastAsia="en-US"/>
        </w:rPr>
        <w:sectPr w:rsidR="00A25023" w:rsidRPr="004E6EF9" w:rsidSect="00220B5A">
          <w:headerReference w:type="even" r:id="rId8"/>
          <w:headerReference w:type="default" r:id="rId9"/>
          <w:footerReference w:type="even" r:id="rId10"/>
          <w:footerReference w:type="default" r:id="rId11"/>
          <w:footnotePr>
            <w:numRestart w:val="eachPage"/>
          </w:footnotePr>
          <w:type w:val="continuous"/>
          <w:pgSz w:w="11906" w:h="16838" w:code="9"/>
          <w:pgMar w:top="1418" w:right="1418" w:bottom="1418" w:left="1418" w:header="680" w:footer="680" w:gutter="0"/>
          <w:pgNumType w:start="1"/>
          <w:cols w:space="720"/>
          <w:noEndnote/>
          <w:titlePg/>
        </w:sectPr>
      </w:pPr>
      <w:r w:rsidRPr="004E6EF9">
        <w:rPr>
          <w:rFonts w:eastAsia="Calibri"/>
          <w:b/>
          <w:bCs/>
          <w:szCs w:val="28"/>
          <w:lang w:eastAsia="en-US"/>
        </w:rPr>
        <w:t>М</w:t>
      </w:r>
      <w:r w:rsidR="00A109A8" w:rsidRPr="004E6EF9">
        <w:rPr>
          <w:rFonts w:eastAsia="Calibri"/>
          <w:b/>
          <w:bCs/>
          <w:szCs w:val="28"/>
          <w:lang w:eastAsia="en-US"/>
        </w:rPr>
        <w:t>осква</w:t>
      </w:r>
      <w:r w:rsidR="00657784" w:rsidRPr="004E6EF9">
        <w:rPr>
          <w:rFonts w:eastAsia="Calibri"/>
          <w:b/>
          <w:bCs/>
          <w:szCs w:val="28"/>
          <w:lang w:eastAsia="en-US"/>
        </w:rPr>
        <w:t xml:space="preserve"> </w:t>
      </w:r>
      <w:r w:rsidRPr="004E6EF9">
        <w:rPr>
          <w:rFonts w:eastAsia="Calibri"/>
          <w:b/>
          <w:bCs/>
          <w:szCs w:val="28"/>
          <w:lang w:eastAsia="en-US"/>
        </w:rPr>
        <w:t>20</w:t>
      </w:r>
      <w:r w:rsidR="00712938">
        <w:rPr>
          <w:rFonts w:eastAsia="Calibri"/>
          <w:b/>
          <w:bCs/>
          <w:szCs w:val="28"/>
          <w:lang w:eastAsia="en-US"/>
        </w:rPr>
        <w:t>2</w:t>
      </w:r>
      <w:r w:rsidR="006D64A9">
        <w:rPr>
          <w:rFonts w:eastAsia="Calibri"/>
          <w:b/>
          <w:bCs/>
          <w:szCs w:val="28"/>
          <w:lang w:eastAsia="en-US"/>
        </w:rPr>
        <w:t>2</w:t>
      </w:r>
    </w:p>
    <w:p w14:paraId="7192909E" w14:textId="77777777" w:rsidR="007417A8" w:rsidRPr="004E6EF9" w:rsidRDefault="00D744F1" w:rsidP="004E6EF9">
      <w:pPr>
        <w:jc w:val="center"/>
        <w:rPr>
          <w:rFonts w:eastAsia="Calibri"/>
          <w:szCs w:val="28"/>
          <w:lang w:eastAsia="en-US"/>
        </w:rPr>
      </w:pPr>
      <w:r w:rsidRPr="004E6EF9">
        <w:rPr>
          <w:rFonts w:eastAsia="Calibri"/>
          <w:szCs w:val="28"/>
          <w:lang w:eastAsia="en-US"/>
        </w:rPr>
        <w:lastRenderedPageBreak/>
        <w:t xml:space="preserve">Федеральное государственное образовательное </w:t>
      </w:r>
    </w:p>
    <w:p w14:paraId="1EC2E7E0" w14:textId="77777777" w:rsidR="00D744F1" w:rsidRPr="004E6EF9" w:rsidRDefault="00D744F1" w:rsidP="004E6EF9">
      <w:pPr>
        <w:jc w:val="center"/>
        <w:rPr>
          <w:rFonts w:eastAsia="Calibri"/>
          <w:szCs w:val="28"/>
          <w:lang w:eastAsia="en-US"/>
        </w:rPr>
      </w:pPr>
      <w:r w:rsidRPr="004E6EF9">
        <w:rPr>
          <w:rFonts w:eastAsia="Calibri"/>
          <w:szCs w:val="28"/>
          <w:lang w:eastAsia="en-US"/>
        </w:rPr>
        <w:t>бюджетное учреждение высшего образования</w:t>
      </w:r>
    </w:p>
    <w:p w14:paraId="36463433" w14:textId="77777777" w:rsidR="00713949" w:rsidRPr="004E6EF9" w:rsidRDefault="006921A4" w:rsidP="004E6EF9">
      <w:pPr>
        <w:jc w:val="center"/>
        <w:rPr>
          <w:b/>
          <w:caps/>
          <w:szCs w:val="28"/>
        </w:rPr>
      </w:pPr>
      <w:r w:rsidRPr="004E6EF9">
        <w:rPr>
          <w:rFonts w:eastAsia="Calibri"/>
          <w:szCs w:val="28"/>
          <w:lang w:eastAsia="en-US"/>
        </w:rPr>
        <w:t>«</w:t>
      </w:r>
      <w:r w:rsidRPr="004E6EF9">
        <w:rPr>
          <w:b/>
          <w:caps/>
          <w:szCs w:val="28"/>
        </w:rPr>
        <w:t>ФИНАНСОВЫЙ УНИВЕРСИТЕТ</w:t>
      </w:r>
      <w:r w:rsidR="007417A8" w:rsidRPr="004E6EF9">
        <w:rPr>
          <w:b/>
          <w:caps/>
          <w:szCs w:val="28"/>
        </w:rPr>
        <w:t xml:space="preserve"> </w:t>
      </w:r>
      <w:r w:rsidR="00713949" w:rsidRPr="004E6EF9">
        <w:rPr>
          <w:b/>
          <w:caps/>
          <w:szCs w:val="28"/>
        </w:rPr>
        <w:t>ПРИ ПРАВИТЕЛЬСТВЕ РОССИЙСКОЙ ФЕДЕРАЦИИ»</w:t>
      </w:r>
    </w:p>
    <w:p w14:paraId="3E4D485E" w14:textId="77777777" w:rsidR="003B08DD" w:rsidRPr="004E6EF9" w:rsidRDefault="007417A8" w:rsidP="004E6EF9">
      <w:pPr>
        <w:jc w:val="center"/>
        <w:rPr>
          <w:b/>
          <w:caps/>
          <w:szCs w:val="28"/>
        </w:rPr>
      </w:pPr>
      <w:r w:rsidRPr="004E6EF9">
        <w:rPr>
          <w:b/>
          <w:szCs w:val="28"/>
        </w:rPr>
        <w:t>(Финансовый университет)</w:t>
      </w:r>
    </w:p>
    <w:p w14:paraId="35DE0EB3" w14:textId="77777777" w:rsidR="00713949" w:rsidRPr="004E6EF9" w:rsidRDefault="00713949" w:rsidP="004E6EF9">
      <w:pPr>
        <w:pStyle w:val="2"/>
        <w:keepNext w:val="0"/>
        <w:rPr>
          <w:rFonts w:ascii="Times New Roman" w:hAnsi="Times New Roman"/>
          <w:color w:val="FF0000"/>
        </w:rPr>
      </w:pPr>
    </w:p>
    <w:p w14:paraId="2E917D86" w14:textId="77777777" w:rsidR="00E226FC" w:rsidRDefault="00712938" w:rsidP="000939AC">
      <w:pPr>
        <w:widowControl w:val="0"/>
        <w:jc w:val="center"/>
        <w:rPr>
          <w:rFonts w:eastAsia="Calibri"/>
          <w:b/>
          <w:sz w:val="36"/>
          <w:szCs w:val="36"/>
          <w:lang w:eastAsia="en-US"/>
        </w:rPr>
      </w:pPr>
      <w:r w:rsidRPr="00712938">
        <w:rPr>
          <w:rFonts w:eastAsia="Calibri"/>
          <w:b/>
          <w:sz w:val="36"/>
          <w:szCs w:val="36"/>
          <w:lang w:eastAsia="en-US"/>
        </w:rPr>
        <w:t xml:space="preserve">Департамент отраслевых рынков </w:t>
      </w:r>
    </w:p>
    <w:p w14:paraId="1A88345B" w14:textId="77777777" w:rsidR="00712938" w:rsidRPr="004E6EF9" w:rsidRDefault="00712938" w:rsidP="000939AC">
      <w:pPr>
        <w:widowControl w:val="0"/>
        <w:jc w:val="center"/>
        <w:rPr>
          <w:color w:val="FF0000"/>
        </w:rPr>
      </w:pPr>
    </w:p>
    <w:tbl>
      <w:tblPr>
        <w:tblStyle w:val="af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3"/>
        <w:gridCol w:w="4377"/>
      </w:tblGrid>
      <w:tr w:rsidR="00A93951" w:rsidRPr="00165271" w14:paraId="182C279E" w14:textId="77777777" w:rsidTr="0033046B">
        <w:tc>
          <w:tcPr>
            <w:tcW w:w="2587" w:type="pct"/>
          </w:tcPr>
          <w:p w14:paraId="7F64CD78" w14:textId="77777777" w:rsidR="00A93951" w:rsidRPr="00165271" w:rsidRDefault="00A93951" w:rsidP="000E6E80">
            <w:pPr>
              <w:jc w:val="center"/>
              <w:rPr>
                <w:szCs w:val="28"/>
              </w:rPr>
            </w:pPr>
          </w:p>
          <w:p w14:paraId="03606D80" w14:textId="414C7499" w:rsidR="00A93951" w:rsidRPr="00041776" w:rsidRDefault="00A93951" w:rsidP="000E6E80">
            <w:pPr>
              <w:jc w:val="center"/>
              <w:rPr>
                <w:b/>
                <w:szCs w:val="28"/>
              </w:rPr>
            </w:pPr>
          </w:p>
        </w:tc>
        <w:tc>
          <w:tcPr>
            <w:tcW w:w="2413" w:type="pct"/>
          </w:tcPr>
          <w:p w14:paraId="5B9517E7" w14:textId="08E1B599" w:rsidR="00A93951" w:rsidRPr="00EF40C0" w:rsidRDefault="00A93951" w:rsidP="00304C11">
            <w:pPr>
              <w:rPr>
                <w:szCs w:val="28"/>
              </w:rPr>
            </w:pPr>
            <w:r w:rsidRPr="00EF40C0">
              <w:rPr>
                <w:szCs w:val="28"/>
              </w:rPr>
              <w:t>УТВЕРЖДАЮ</w:t>
            </w:r>
          </w:p>
          <w:p w14:paraId="2EF0368A" w14:textId="01420C60" w:rsidR="00A93951" w:rsidRPr="00EF40C0" w:rsidRDefault="00A93951" w:rsidP="00304C11">
            <w:pPr>
              <w:rPr>
                <w:szCs w:val="28"/>
              </w:rPr>
            </w:pPr>
            <w:r w:rsidRPr="00EF40C0">
              <w:rPr>
                <w:szCs w:val="28"/>
              </w:rPr>
              <w:t>Проректор по учебно</w:t>
            </w:r>
            <w:r w:rsidR="00BF1207">
              <w:rPr>
                <w:szCs w:val="28"/>
              </w:rPr>
              <w:t xml:space="preserve">й и </w:t>
            </w:r>
            <w:r w:rsidR="00304C11" w:rsidRPr="00EF40C0">
              <w:rPr>
                <w:szCs w:val="28"/>
              </w:rPr>
              <w:t xml:space="preserve">       </w:t>
            </w:r>
            <w:r w:rsidRPr="00EF40C0">
              <w:rPr>
                <w:szCs w:val="28"/>
              </w:rPr>
              <w:t xml:space="preserve">методической работе </w:t>
            </w:r>
          </w:p>
          <w:p w14:paraId="50691E2E" w14:textId="77777777" w:rsidR="00A93951" w:rsidRPr="00EF40C0" w:rsidRDefault="00A93951" w:rsidP="00304C11">
            <w:pPr>
              <w:rPr>
                <w:szCs w:val="28"/>
              </w:rPr>
            </w:pPr>
          </w:p>
          <w:p w14:paraId="6BB7B794" w14:textId="0D562541" w:rsidR="00A93951" w:rsidRPr="00EF40C0" w:rsidRDefault="009638CB" w:rsidP="00304C11">
            <w:pPr>
              <w:rPr>
                <w:szCs w:val="28"/>
              </w:rPr>
            </w:pPr>
            <w:r w:rsidRPr="00EF40C0">
              <w:rPr>
                <w:szCs w:val="28"/>
              </w:rPr>
              <w:t>Е.А.</w:t>
            </w:r>
            <w:r w:rsidR="00304C11" w:rsidRPr="00EF40C0">
              <w:rPr>
                <w:szCs w:val="28"/>
              </w:rPr>
              <w:t xml:space="preserve"> </w:t>
            </w:r>
            <w:r w:rsidRPr="00EF40C0">
              <w:rPr>
                <w:szCs w:val="28"/>
              </w:rPr>
              <w:t>Каменева</w:t>
            </w:r>
          </w:p>
          <w:p w14:paraId="6B402DDB" w14:textId="277D06CF" w:rsidR="00A93951" w:rsidRPr="00165271" w:rsidRDefault="00304C11" w:rsidP="000E6E80">
            <w:pPr>
              <w:rPr>
                <w:szCs w:val="28"/>
              </w:rPr>
            </w:pPr>
            <w:bookmarkStart w:id="2" w:name="_GoBack"/>
            <w:bookmarkEnd w:id="2"/>
            <w:r w:rsidRPr="00EF40C0">
              <w:rPr>
                <w:szCs w:val="28"/>
              </w:rPr>
              <w:t xml:space="preserve"> </w:t>
            </w:r>
            <w:r w:rsidR="00AE5014" w:rsidRPr="00333D5B">
              <w:t>«</w:t>
            </w:r>
            <w:r w:rsidR="00AE5014">
              <w:t>27</w:t>
            </w:r>
            <w:r w:rsidR="00AE5014" w:rsidRPr="00333D5B">
              <w:t>»</w:t>
            </w:r>
            <w:r w:rsidR="00AE5014">
              <w:t xml:space="preserve"> сентября</w:t>
            </w:r>
            <w:r w:rsidR="00AE5014" w:rsidRPr="00333D5B">
              <w:t xml:space="preserve">  </w:t>
            </w:r>
            <w:r w:rsidR="00AE5014">
              <w:t xml:space="preserve"> </w:t>
            </w:r>
            <w:r w:rsidR="00AE5014" w:rsidRPr="00333D5B">
              <w:t>202</w:t>
            </w:r>
            <w:r w:rsidR="00AE5014">
              <w:t xml:space="preserve">2 </w:t>
            </w:r>
            <w:r w:rsidR="00AE5014" w:rsidRPr="00333D5B">
              <w:t>г.</w:t>
            </w:r>
          </w:p>
        </w:tc>
      </w:tr>
    </w:tbl>
    <w:p w14:paraId="3CDD8982" w14:textId="77777777" w:rsidR="00C11392" w:rsidRDefault="00C11392" w:rsidP="00712938">
      <w:pPr>
        <w:pStyle w:val="af"/>
        <w:rPr>
          <w:sz w:val="32"/>
          <w:szCs w:val="32"/>
        </w:rPr>
      </w:pPr>
    </w:p>
    <w:p w14:paraId="15DF0235" w14:textId="12E38121" w:rsidR="00712938" w:rsidRPr="004E6EF9" w:rsidRDefault="00712938" w:rsidP="00A2778C">
      <w:pPr>
        <w:pStyle w:val="af"/>
        <w:rPr>
          <w:sz w:val="32"/>
          <w:szCs w:val="32"/>
        </w:rPr>
      </w:pPr>
      <w:r>
        <w:rPr>
          <w:sz w:val="32"/>
          <w:szCs w:val="32"/>
        </w:rPr>
        <w:t>Новоселова И.Ю.</w:t>
      </w:r>
    </w:p>
    <w:p w14:paraId="51177A94" w14:textId="30B44601" w:rsidR="00284192" w:rsidRDefault="00A2778C" w:rsidP="00A2778C">
      <w:pPr>
        <w:pStyle w:val="af"/>
        <w:rPr>
          <w:sz w:val="32"/>
          <w:szCs w:val="32"/>
        </w:rPr>
      </w:pPr>
      <w:r w:rsidRPr="00A2778C">
        <w:rPr>
          <w:sz w:val="32"/>
          <w:szCs w:val="32"/>
        </w:rPr>
        <w:t>Шаркова А. В.</w:t>
      </w:r>
    </w:p>
    <w:p w14:paraId="0EEE4EBC" w14:textId="77777777" w:rsidR="00304C11" w:rsidRPr="00A2778C" w:rsidRDefault="00304C11" w:rsidP="00A2778C">
      <w:pPr>
        <w:pStyle w:val="af"/>
        <w:rPr>
          <w:sz w:val="32"/>
          <w:szCs w:val="32"/>
        </w:rPr>
      </w:pPr>
    </w:p>
    <w:p w14:paraId="43360146" w14:textId="1B2E6C35" w:rsidR="00712938" w:rsidRPr="00712938" w:rsidRDefault="009379A1" w:rsidP="00712938">
      <w:pPr>
        <w:jc w:val="center"/>
        <w:rPr>
          <w:b/>
          <w:bCs/>
          <w:sz w:val="36"/>
          <w:szCs w:val="36"/>
        </w:rPr>
      </w:pPr>
      <w:r>
        <w:rPr>
          <w:b/>
          <w:bCs/>
          <w:sz w:val="36"/>
          <w:szCs w:val="36"/>
        </w:rPr>
        <w:t>Формирование инвестиционных программ и проектов</w:t>
      </w:r>
    </w:p>
    <w:p w14:paraId="7569D879" w14:textId="77777777" w:rsidR="004C4E73" w:rsidRPr="004E6EF9" w:rsidRDefault="004C4E73" w:rsidP="004E6EF9">
      <w:pPr>
        <w:pStyle w:val="af"/>
        <w:rPr>
          <w:b w:val="0"/>
          <w:bCs/>
          <w:sz w:val="28"/>
          <w:szCs w:val="28"/>
        </w:rPr>
      </w:pPr>
    </w:p>
    <w:p w14:paraId="16F6B376" w14:textId="77777777" w:rsidR="00304C11" w:rsidRPr="00EF40C0" w:rsidRDefault="00304C11" w:rsidP="00304C11">
      <w:pPr>
        <w:pStyle w:val="af"/>
        <w:rPr>
          <w:b w:val="0"/>
          <w:bCs/>
          <w:sz w:val="28"/>
          <w:szCs w:val="28"/>
        </w:rPr>
      </w:pPr>
      <w:bookmarkStart w:id="3" w:name="_Hlk71821456"/>
      <w:r w:rsidRPr="00EF40C0">
        <w:rPr>
          <w:b w:val="0"/>
          <w:bCs/>
          <w:sz w:val="28"/>
          <w:szCs w:val="28"/>
        </w:rPr>
        <w:t>Рабочая программа дисциплины</w:t>
      </w:r>
    </w:p>
    <w:p w14:paraId="114F80A6" w14:textId="77777777" w:rsidR="00304C11" w:rsidRPr="00EF40C0" w:rsidRDefault="00304C11" w:rsidP="00304C11">
      <w:pPr>
        <w:pStyle w:val="af"/>
        <w:rPr>
          <w:b w:val="0"/>
          <w:bCs/>
          <w:sz w:val="28"/>
          <w:szCs w:val="28"/>
        </w:rPr>
      </w:pPr>
      <w:r w:rsidRPr="00EF40C0">
        <w:rPr>
          <w:b w:val="0"/>
          <w:bCs/>
          <w:sz w:val="28"/>
          <w:szCs w:val="28"/>
        </w:rPr>
        <w:t xml:space="preserve">для студентов, обучающихся по направлению подготовки </w:t>
      </w:r>
    </w:p>
    <w:p w14:paraId="32071E6C" w14:textId="77777777" w:rsidR="00304C11" w:rsidRPr="00EF40C0" w:rsidRDefault="00304C11" w:rsidP="00304C11">
      <w:pPr>
        <w:pStyle w:val="af"/>
        <w:rPr>
          <w:b w:val="0"/>
          <w:bCs/>
          <w:sz w:val="28"/>
          <w:szCs w:val="28"/>
        </w:rPr>
      </w:pPr>
      <w:r w:rsidRPr="00EF40C0">
        <w:rPr>
          <w:b w:val="0"/>
          <w:bCs/>
          <w:sz w:val="28"/>
          <w:szCs w:val="28"/>
        </w:rPr>
        <w:t>38.03.01 – Экономика</w:t>
      </w:r>
    </w:p>
    <w:p w14:paraId="5626DEF6" w14:textId="77777777" w:rsidR="00304C11" w:rsidRPr="00EF40C0" w:rsidRDefault="00304C11" w:rsidP="00304C11">
      <w:pPr>
        <w:pStyle w:val="af"/>
        <w:rPr>
          <w:b w:val="0"/>
          <w:bCs/>
          <w:sz w:val="28"/>
          <w:szCs w:val="28"/>
        </w:rPr>
      </w:pPr>
    </w:p>
    <w:p w14:paraId="2C447961" w14:textId="77777777" w:rsidR="00304C11" w:rsidRPr="00EF40C0" w:rsidRDefault="00304C11" w:rsidP="00304C11">
      <w:pPr>
        <w:widowControl w:val="0"/>
        <w:jc w:val="center"/>
        <w:rPr>
          <w:bCs/>
          <w:szCs w:val="28"/>
        </w:rPr>
      </w:pPr>
      <w:r w:rsidRPr="00EF40C0">
        <w:rPr>
          <w:bCs/>
          <w:szCs w:val="28"/>
        </w:rPr>
        <w:t xml:space="preserve">образовательная программа «Экономика и бизнес», </w:t>
      </w:r>
    </w:p>
    <w:p w14:paraId="59F15B4C" w14:textId="77777777" w:rsidR="00304C11" w:rsidRPr="00EF40C0" w:rsidRDefault="00304C11" w:rsidP="00304C11">
      <w:pPr>
        <w:widowControl w:val="0"/>
        <w:jc w:val="center"/>
        <w:rPr>
          <w:bCs/>
          <w:szCs w:val="28"/>
        </w:rPr>
      </w:pPr>
      <w:r w:rsidRPr="00EF40C0">
        <w:rPr>
          <w:bCs/>
          <w:szCs w:val="28"/>
        </w:rPr>
        <w:t>профиль «Экономика и финансы топливно-энергетического комплекса»,</w:t>
      </w:r>
    </w:p>
    <w:p w14:paraId="1B486361" w14:textId="77777777" w:rsidR="00304C11" w:rsidRPr="00EF40C0" w:rsidRDefault="00304C11" w:rsidP="00304C11">
      <w:pPr>
        <w:widowControl w:val="0"/>
        <w:jc w:val="center"/>
        <w:rPr>
          <w:bCs/>
          <w:szCs w:val="28"/>
        </w:rPr>
      </w:pPr>
    </w:p>
    <w:p w14:paraId="431941E0" w14:textId="77777777" w:rsidR="00304C11" w:rsidRPr="00EF40C0" w:rsidRDefault="00304C11" w:rsidP="00304C11">
      <w:pPr>
        <w:widowControl w:val="0"/>
        <w:jc w:val="center"/>
        <w:rPr>
          <w:bCs/>
          <w:szCs w:val="28"/>
        </w:rPr>
      </w:pPr>
      <w:r w:rsidRPr="00EF40C0">
        <w:rPr>
          <w:bCs/>
          <w:szCs w:val="28"/>
        </w:rPr>
        <w:t xml:space="preserve">образовательная программа </w:t>
      </w:r>
    </w:p>
    <w:p w14:paraId="3B010CB6" w14:textId="61E64DA0" w:rsidR="00304C11" w:rsidRPr="00EF40C0" w:rsidRDefault="00304C11" w:rsidP="00304C11">
      <w:pPr>
        <w:widowControl w:val="0"/>
        <w:jc w:val="center"/>
        <w:rPr>
          <w:bCs/>
          <w:szCs w:val="28"/>
        </w:rPr>
      </w:pPr>
      <w:r w:rsidRPr="00EF40C0">
        <w:rPr>
          <w:bCs/>
          <w:szCs w:val="28"/>
        </w:rPr>
        <w:t xml:space="preserve">«Экономика и финансы </w:t>
      </w:r>
      <w:r w:rsidR="00EF40C0" w:rsidRPr="00EF40C0">
        <w:rPr>
          <w:bCs/>
          <w:szCs w:val="28"/>
        </w:rPr>
        <w:t>топливно-энергетического</w:t>
      </w:r>
      <w:r w:rsidRPr="00EF40C0">
        <w:rPr>
          <w:bCs/>
          <w:szCs w:val="28"/>
        </w:rPr>
        <w:t xml:space="preserve"> комплекса»,</w:t>
      </w:r>
    </w:p>
    <w:p w14:paraId="32516FE5" w14:textId="77777777" w:rsidR="00304C11" w:rsidRPr="00792070" w:rsidRDefault="00304C11" w:rsidP="00304C11">
      <w:pPr>
        <w:widowControl w:val="0"/>
        <w:jc w:val="center"/>
        <w:rPr>
          <w:bCs/>
          <w:szCs w:val="28"/>
        </w:rPr>
      </w:pPr>
      <w:r w:rsidRPr="00EF40C0">
        <w:rPr>
          <w:bCs/>
          <w:szCs w:val="28"/>
        </w:rPr>
        <w:t xml:space="preserve"> профиль «Экономика и финансы топливно-энергетического комплекса»</w:t>
      </w:r>
    </w:p>
    <w:p w14:paraId="793E6C7E" w14:textId="77777777" w:rsidR="00304C11" w:rsidRDefault="00304C11" w:rsidP="00304C11">
      <w:pPr>
        <w:widowControl w:val="0"/>
        <w:jc w:val="center"/>
        <w:rPr>
          <w:bCs/>
          <w:szCs w:val="28"/>
        </w:rPr>
      </w:pPr>
      <w:r w:rsidRPr="00792070">
        <w:rPr>
          <w:bCs/>
          <w:szCs w:val="28"/>
        </w:rPr>
        <w:t xml:space="preserve"> </w:t>
      </w:r>
    </w:p>
    <w:bookmarkEnd w:id="3"/>
    <w:p w14:paraId="45D339B0" w14:textId="77777777" w:rsidR="00BF1207" w:rsidRPr="004E6EF9" w:rsidRDefault="00BF1207" w:rsidP="00BF1207">
      <w:pPr>
        <w:widowControl w:val="0"/>
        <w:jc w:val="center"/>
        <w:rPr>
          <w:b/>
        </w:rPr>
      </w:pPr>
    </w:p>
    <w:p w14:paraId="5358FEA9" w14:textId="77777777" w:rsidR="00BF1207" w:rsidRPr="004E6EF9" w:rsidRDefault="00BF1207" w:rsidP="00BF1207">
      <w:pPr>
        <w:spacing w:line="276" w:lineRule="auto"/>
        <w:jc w:val="center"/>
        <w:rPr>
          <w:rFonts w:eastAsia="Calibri"/>
          <w:i/>
          <w:sz w:val="24"/>
          <w:szCs w:val="24"/>
          <w:lang w:eastAsia="en-US"/>
        </w:rPr>
      </w:pPr>
      <w:r w:rsidRPr="004E6EF9">
        <w:rPr>
          <w:rFonts w:eastAsia="Calibri"/>
          <w:i/>
          <w:sz w:val="24"/>
          <w:szCs w:val="24"/>
          <w:lang w:eastAsia="en-US"/>
        </w:rPr>
        <w:t xml:space="preserve">Рекомендовано Ученым советом </w:t>
      </w:r>
      <w:r>
        <w:rPr>
          <w:rFonts w:eastAsia="Calibri"/>
          <w:i/>
          <w:sz w:val="24"/>
          <w:szCs w:val="24"/>
          <w:lang w:eastAsia="en-US"/>
        </w:rPr>
        <w:t>Факультета экономики и бизнеса</w:t>
      </w:r>
    </w:p>
    <w:p w14:paraId="182E7E8D" w14:textId="77777777" w:rsidR="00BF1207" w:rsidRPr="004E6EF9" w:rsidRDefault="00BF1207" w:rsidP="00BF1207">
      <w:pPr>
        <w:spacing w:line="276" w:lineRule="auto"/>
        <w:jc w:val="center"/>
        <w:rPr>
          <w:rFonts w:eastAsia="Calibri"/>
          <w:i/>
          <w:sz w:val="24"/>
          <w:szCs w:val="24"/>
          <w:lang w:eastAsia="en-US"/>
        </w:rPr>
      </w:pPr>
      <w:r w:rsidRPr="00895B37">
        <w:rPr>
          <w:rFonts w:eastAsia="Calibri"/>
          <w:i/>
          <w:sz w:val="24"/>
          <w:szCs w:val="24"/>
          <w:lang w:eastAsia="en-US"/>
        </w:rPr>
        <w:t>протокол №22 от 20.09.2022 г.</w:t>
      </w:r>
    </w:p>
    <w:p w14:paraId="4AB9A2F1" w14:textId="50973D36" w:rsidR="00BF1207" w:rsidRPr="009A4DA5" w:rsidRDefault="00BF1207" w:rsidP="00BF1207">
      <w:pPr>
        <w:spacing w:line="276" w:lineRule="auto"/>
        <w:jc w:val="center"/>
        <w:rPr>
          <w:rFonts w:eastAsia="Calibri"/>
          <w:i/>
          <w:sz w:val="24"/>
          <w:szCs w:val="24"/>
          <w:lang w:eastAsia="en-US"/>
        </w:rPr>
      </w:pPr>
      <w:r w:rsidRPr="009A4DA5">
        <w:rPr>
          <w:rFonts w:eastAsia="Calibri"/>
          <w:i/>
          <w:sz w:val="24"/>
          <w:szCs w:val="24"/>
          <w:lang w:eastAsia="en-US"/>
        </w:rPr>
        <w:t xml:space="preserve">Одобрено </w:t>
      </w:r>
      <w:r w:rsidR="007C082D">
        <w:rPr>
          <w:rFonts w:eastAsia="Calibri"/>
          <w:i/>
          <w:sz w:val="24"/>
          <w:szCs w:val="24"/>
          <w:lang w:eastAsia="en-US"/>
        </w:rPr>
        <w:t xml:space="preserve">на заседании </w:t>
      </w:r>
      <w:r>
        <w:rPr>
          <w:rFonts w:eastAsia="Calibri"/>
          <w:i/>
          <w:sz w:val="24"/>
          <w:szCs w:val="24"/>
          <w:lang w:eastAsia="en-US"/>
        </w:rPr>
        <w:t>Департамент</w:t>
      </w:r>
      <w:r w:rsidR="007C082D">
        <w:rPr>
          <w:rFonts w:eastAsia="Calibri"/>
          <w:i/>
          <w:sz w:val="24"/>
          <w:szCs w:val="24"/>
          <w:lang w:eastAsia="en-US"/>
        </w:rPr>
        <w:t>а</w:t>
      </w:r>
      <w:r w:rsidRPr="009A4DA5">
        <w:rPr>
          <w:rFonts w:eastAsia="Calibri"/>
          <w:i/>
          <w:sz w:val="24"/>
          <w:szCs w:val="24"/>
          <w:lang w:eastAsia="en-US"/>
        </w:rPr>
        <w:t xml:space="preserve"> отраслевых рынков </w:t>
      </w:r>
    </w:p>
    <w:p w14:paraId="4EACC879" w14:textId="77777777" w:rsidR="00BF1207" w:rsidRPr="004E6EF9" w:rsidRDefault="00BF1207" w:rsidP="00BF1207">
      <w:pPr>
        <w:spacing w:line="276" w:lineRule="auto"/>
        <w:jc w:val="center"/>
        <w:rPr>
          <w:rFonts w:eastAsia="Calibri"/>
          <w:i/>
          <w:sz w:val="24"/>
          <w:szCs w:val="24"/>
          <w:lang w:eastAsia="en-US"/>
        </w:rPr>
      </w:pPr>
      <w:r w:rsidRPr="00F67AAD">
        <w:rPr>
          <w:rFonts w:eastAsia="Calibri"/>
          <w:i/>
          <w:sz w:val="24"/>
          <w:szCs w:val="24"/>
          <w:lang w:eastAsia="en-US"/>
        </w:rPr>
        <w:t xml:space="preserve">протокол </w:t>
      </w:r>
      <w:r w:rsidRPr="00895B37">
        <w:rPr>
          <w:rFonts w:eastAsia="Calibri"/>
          <w:i/>
          <w:sz w:val="24"/>
          <w:szCs w:val="24"/>
          <w:lang w:eastAsia="en-US"/>
        </w:rPr>
        <w:t>№13 от 29.08.2022 г.</w:t>
      </w:r>
    </w:p>
    <w:p w14:paraId="1CFC8F67" w14:textId="77777777" w:rsidR="00BF1207" w:rsidRDefault="00BF1207" w:rsidP="00304C11">
      <w:pPr>
        <w:spacing w:line="276" w:lineRule="auto"/>
        <w:jc w:val="center"/>
        <w:rPr>
          <w:rFonts w:eastAsia="Calibri"/>
          <w:b/>
          <w:bCs/>
          <w:szCs w:val="28"/>
          <w:lang w:eastAsia="en-US"/>
        </w:rPr>
      </w:pPr>
    </w:p>
    <w:p w14:paraId="01FD7EAC" w14:textId="5593AA64" w:rsidR="00284192" w:rsidRPr="004E6EF9" w:rsidRDefault="00284192" w:rsidP="00304C11">
      <w:pPr>
        <w:spacing w:line="276" w:lineRule="auto"/>
        <w:jc w:val="center"/>
        <w:rPr>
          <w:rFonts w:eastAsia="Calibri"/>
          <w:b/>
          <w:bCs/>
          <w:szCs w:val="28"/>
          <w:lang w:eastAsia="en-US"/>
        </w:rPr>
      </w:pPr>
      <w:r w:rsidRPr="004E6EF9">
        <w:rPr>
          <w:rFonts w:eastAsia="Calibri"/>
          <w:b/>
          <w:bCs/>
          <w:szCs w:val="28"/>
          <w:lang w:eastAsia="en-US"/>
        </w:rPr>
        <w:t>Москва</w:t>
      </w:r>
      <w:r w:rsidR="00462299" w:rsidRPr="004E6EF9">
        <w:rPr>
          <w:rFonts w:eastAsia="Calibri"/>
          <w:b/>
          <w:bCs/>
          <w:szCs w:val="28"/>
          <w:lang w:eastAsia="en-US"/>
        </w:rPr>
        <w:t xml:space="preserve"> </w:t>
      </w:r>
      <w:r w:rsidRPr="004E6EF9">
        <w:rPr>
          <w:rFonts w:eastAsia="Calibri"/>
          <w:b/>
          <w:bCs/>
          <w:szCs w:val="28"/>
          <w:lang w:eastAsia="en-US"/>
        </w:rPr>
        <w:t>20</w:t>
      </w:r>
      <w:r w:rsidR="00712938">
        <w:rPr>
          <w:rFonts w:eastAsia="Calibri"/>
          <w:b/>
          <w:bCs/>
          <w:szCs w:val="28"/>
          <w:lang w:eastAsia="en-US"/>
        </w:rPr>
        <w:t>2</w:t>
      </w:r>
      <w:r w:rsidR="006D64A9">
        <w:rPr>
          <w:rFonts w:eastAsia="Calibri"/>
          <w:b/>
          <w:bCs/>
          <w:szCs w:val="28"/>
          <w:lang w:eastAsia="en-US"/>
        </w:rPr>
        <w:t>2</w:t>
      </w:r>
    </w:p>
    <w:p w14:paraId="75A734C0" w14:textId="77777777" w:rsidR="007B0BB0" w:rsidRPr="00041776" w:rsidRDefault="007B0BB0" w:rsidP="004E6EF9">
      <w:pPr>
        <w:rPr>
          <w:highlight w:val="yellow"/>
        </w:rPr>
      </w:pPr>
    </w:p>
    <w:p w14:paraId="2A9F9E1E" w14:textId="77777777" w:rsidR="006A7053" w:rsidRPr="00041776" w:rsidRDefault="006A7053" w:rsidP="004E6EF9">
      <w:pPr>
        <w:rPr>
          <w:color w:val="FF0000"/>
          <w:highlight w:val="yellow"/>
        </w:rPr>
      </w:pPr>
    </w:p>
    <w:p w14:paraId="1FD93B85" w14:textId="76D419F4" w:rsidR="00B577F0" w:rsidRPr="004E6EF9" w:rsidRDefault="00BE7F3C" w:rsidP="004E6EF9">
      <w:pPr>
        <w:spacing w:line="288" w:lineRule="auto"/>
        <w:jc w:val="center"/>
        <w:rPr>
          <w:iCs/>
          <w:szCs w:val="28"/>
        </w:rPr>
      </w:pPr>
      <w:bookmarkStart w:id="4" w:name="_Toc41449090"/>
      <w:bookmarkStart w:id="5" w:name="_Toc41886874"/>
      <w:bookmarkStart w:id="6" w:name="_Toc44910773"/>
      <w:r w:rsidRPr="004E6EF9">
        <w:rPr>
          <w:iCs/>
          <w:szCs w:val="28"/>
        </w:rPr>
        <w:t>СОДЕРЖАНИЕ</w:t>
      </w:r>
    </w:p>
    <w:p w14:paraId="6BCD26BE" w14:textId="7580207A" w:rsidR="005A42FD" w:rsidRPr="004E6EF9" w:rsidRDefault="00CC22CC" w:rsidP="004E6EF9">
      <w:pPr>
        <w:pStyle w:val="11"/>
        <w:rPr>
          <w:rFonts w:asciiTheme="minorHAnsi" w:eastAsiaTheme="minorEastAsia" w:hAnsiTheme="minorHAnsi" w:cstheme="minorBidi"/>
          <w:b w:val="0"/>
          <w:caps w:val="0"/>
          <w:szCs w:val="28"/>
        </w:rPr>
      </w:pPr>
      <w:r w:rsidRPr="004E6EF9">
        <w:rPr>
          <w:b w:val="0"/>
          <w:iCs/>
          <w:szCs w:val="28"/>
        </w:rPr>
        <w:lastRenderedPageBreak/>
        <w:fldChar w:fldCharType="begin"/>
      </w:r>
      <w:r w:rsidR="00B577F0" w:rsidRPr="004E6EF9">
        <w:rPr>
          <w:b w:val="0"/>
          <w:iCs/>
          <w:szCs w:val="28"/>
        </w:rPr>
        <w:instrText xml:space="preserve"> TOC \o "1-3" \h \z \u </w:instrText>
      </w:r>
      <w:r w:rsidRPr="004E6EF9">
        <w:rPr>
          <w:b w:val="0"/>
          <w:iCs/>
          <w:szCs w:val="28"/>
        </w:rPr>
        <w:fldChar w:fldCharType="separate"/>
      </w:r>
      <w:hyperlink w:anchor="_Toc516844477" w:history="1">
        <w:r w:rsidR="005A42FD" w:rsidRPr="004E6EF9">
          <w:rPr>
            <w:rStyle w:val="af4"/>
            <w:b w:val="0"/>
            <w:bCs/>
            <w:kern w:val="32"/>
            <w:szCs w:val="28"/>
          </w:rPr>
          <w:t>1. Н</w:t>
        </w:r>
        <w:r w:rsidR="005A42FD" w:rsidRPr="004E6EF9">
          <w:rPr>
            <w:rStyle w:val="af4"/>
            <w:b w:val="0"/>
            <w:bCs/>
            <w:caps w:val="0"/>
            <w:kern w:val="32"/>
            <w:szCs w:val="28"/>
          </w:rPr>
          <w:t>аименование дисциплины</w:t>
        </w:r>
        <w:r w:rsidR="005A42FD" w:rsidRPr="004E6EF9">
          <w:rPr>
            <w:b w:val="0"/>
            <w:webHidden/>
            <w:szCs w:val="28"/>
          </w:rPr>
          <w:tab/>
        </w:r>
        <w:r w:rsidR="00FB41B9">
          <w:rPr>
            <w:b w:val="0"/>
            <w:webHidden/>
            <w:szCs w:val="28"/>
          </w:rPr>
          <w:t>3</w:t>
        </w:r>
      </w:hyperlink>
    </w:p>
    <w:p w14:paraId="38544787" w14:textId="14EAB951" w:rsidR="005A42FD" w:rsidRPr="004E6EF9" w:rsidRDefault="003B50C5" w:rsidP="004E6EF9">
      <w:pPr>
        <w:pStyle w:val="11"/>
        <w:rPr>
          <w:rFonts w:asciiTheme="minorHAnsi" w:eastAsiaTheme="minorEastAsia" w:hAnsiTheme="minorHAnsi" w:cstheme="minorBidi"/>
          <w:b w:val="0"/>
          <w:caps w:val="0"/>
          <w:szCs w:val="28"/>
        </w:rPr>
      </w:pPr>
      <w:hyperlink w:anchor="_Toc516844478" w:history="1">
        <w:r w:rsidR="005A42FD" w:rsidRPr="004E6EF9">
          <w:rPr>
            <w:rStyle w:val="af4"/>
            <w:b w:val="0"/>
            <w:bCs/>
            <w:kern w:val="32"/>
            <w:szCs w:val="28"/>
          </w:rPr>
          <w:t>2.  П</w:t>
        </w:r>
        <w:r w:rsidR="005A42FD" w:rsidRPr="004E6EF9">
          <w:rPr>
            <w:rStyle w:val="af4"/>
            <w:b w:val="0"/>
            <w:bCs/>
            <w:caps w:val="0"/>
            <w:kern w:val="32"/>
            <w:szCs w:val="28"/>
          </w:rPr>
          <w:t>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A42FD" w:rsidRPr="004E6EF9">
          <w:rPr>
            <w:b w:val="0"/>
            <w:webHidden/>
            <w:szCs w:val="28"/>
          </w:rPr>
          <w:tab/>
        </w:r>
        <w:r w:rsidR="00FB41B9">
          <w:rPr>
            <w:b w:val="0"/>
            <w:webHidden/>
            <w:szCs w:val="28"/>
          </w:rPr>
          <w:t>3</w:t>
        </w:r>
      </w:hyperlink>
    </w:p>
    <w:p w14:paraId="1448CD4E" w14:textId="2D71CFF5" w:rsidR="005A42FD" w:rsidRPr="004E6EF9" w:rsidRDefault="003B50C5" w:rsidP="004E6EF9">
      <w:pPr>
        <w:pStyle w:val="11"/>
        <w:rPr>
          <w:rFonts w:asciiTheme="minorHAnsi" w:eastAsiaTheme="minorEastAsia" w:hAnsiTheme="minorHAnsi" w:cstheme="minorBidi"/>
          <w:b w:val="0"/>
          <w:caps w:val="0"/>
          <w:szCs w:val="28"/>
        </w:rPr>
      </w:pPr>
      <w:hyperlink w:anchor="_Toc516844479" w:history="1">
        <w:r w:rsidR="005A42FD" w:rsidRPr="004E6EF9">
          <w:rPr>
            <w:rStyle w:val="af4"/>
            <w:b w:val="0"/>
            <w:bCs/>
            <w:kern w:val="32"/>
            <w:szCs w:val="28"/>
          </w:rPr>
          <w:t>3. М</w:t>
        </w:r>
        <w:r w:rsidR="005A42FD" w:rsidRPr="004E6EF9">
          <w:rPr>
            <w:rStyle w:val="af4"/>
            <w:b w:val="0"/>
            <w:bCs/>
            <w:caps w:val="0"/>
            <w:kern w:val="32"/>
            <w:szCs w:val="28"/>
          </w:rPr>
          <w:t>есто дисциплины в структуре образовательной программы</w:t>
        </w:r>
        <w:r w:rsidR="005A42FD" w:rsidRPr="004E6EF9">
          <w:rPr>
            <w:b w:val="0"/>
            <w:webHidden/>
            <w:szCs w:val="28"/>
          </w:rPr>
          <w:tab/>
        </w:r>
        <w:r w:rsidR="00FB41B9">
          <w:rPr>
            <w:b w:val="0"/>
            <w:webHidden/>
            <w:szCs w:val="28"/>
          </w:rPr>
          <w:t>6</w:t>
        </w:r>
      </w:hyperlink>
    </w:p>
    <w:p w14:paraId="47F8D2D9" w14:textId="674D200D" w:rsidR="005A42FD" w:rsidRPr="004E6EF9" w:rsidRDefault="003B50C5" w:rsidP="004E6EF9">
      <w:pPr>
        <w:pStyle w:val="11"/>
        <w:rPr>
          <w:rFonts w:asciiTheme="minorHAnsi" w:eastAsiaTheme="minorEastAsia" w:hAnsiTheme="minorHAnsi" w:cstheme="minorBidi"/>
          <w:b w:val="0"/>
          <w:caps w:val="0"/>
          <w:szCs w:val="28"/>
        </w:rPr>
      </w:pPr>
      <w:hyperlink w:anchor="_Toc516844480" w:history="1">
        <w:r w:rsidR="005A42FD" w:rsidRPr="004E6EF9">
          <w:rPr>
            <w:rStyle w:val="af4"/>
            <w:b w:val="0"/>
            <w:bCs/>
            <w:kern w:val="32"/>
            <w:szCs w:val="28"/>
          </w:rPr>
          <w:t>4.  О</w:t>
        </w:r>
        <w:r w:rsidR="005A42FD" w:rsidRPr="004E6EF9">
          <w:rPr>
            <w:rStyle w:val="af4"/>
            <w:b w:val="0"/>
            <w:bCs/>
            <w:caps w:val="0"/>
            <w:kern w:val="32"/>
            <w:szCs w:val="28"/>
          </w:rPr>
          <w:t>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A42FD" w:rsidRPr="004E6EF9">
          <w:rPr>
            <w:b w:val="0"/>
            <w:webHidden/>
            <w:szCs w:val="28"/>
          </w:rPr>
          <w:tab/>
        </w:r>
        <w:r w:rsidR="00FB41B9">
          <w:rPr>
            <w:b w:val="0"/>
            <w:webHidden/>
            <w:szCs w:val="28"/>
          </w:rPr>
          <w:t>6</w:t>
        </w:r>
      </w:hyperlink>
    </w:p>
    <w:p w14:paraId="2FBD9A70" w14:textId="20B317A6" w:rsidR="005A42FD" w:rsidRPr="004E6EF9" w:rsidRDefault="003B50C5" w:rsidP="004E6EF9">
      <w:pPr>
        <w:pStyle w:val="11"/>
        <w:rPr>
          <w:rFonts w:asciiTheme="minorHAnsi" w:eastAsiaTheme="minorEastAsia" w:hAnsiTheme="minorHAnsi" w:cstheme="minorBidi"/>
          <w:b w:val="0"/>
          <w:caps w:val="0"/>
          <w:szCs w:val="28"/>
        </w:rPr>
      </w:pPr>
      <w:hyperlink w:anchor="_Toc516844481" w:history="1">
        <w:r w:rsidR="005A42FD" w:rsidRPr="004E6EF9">
          <w:rPr>
            <w:rStyle w:val="af4"/>
            <w:b w:val="0"/>
            <w:bCs/>
            <w:kern w:val="32"/>
            <w:szCs w:val="28"/>
          </w:rPr>
          <w:t>5. С</w:t>
        </w:r>
        <w:r w:rsidR="005A42FD" w:rsidRPr="004E6EF9">
          <w:rPr>
            <w:rStyle w:val="af4"/>
            <w:b w:val="0"/>
            <w:bCs/>
            <w:caps w:val="0"/>
            <w:kern w:val="32"/>
            <w:szCs w:val="28"/>
          </w:rPr>
          <w:t>одержание дисциплины, структурированное по темам (разделам) дисциплины с указанием их объемов(в академических часах) и видов учебных занятий</w:t>
        </w:r>
        <w:r w:rsidR="005A42FD" w:rsidRPr="004E6EF9">
          <w:rPr>
            <w:b w:val="0"/>
            <w:webHidden/>
            <w:szCs w:val="28"/>
          </w:rPr>
          <w:tab/>
        </w:r>
        <w:r w:rsidR="00FB41B9">
          <w:rPr>
            <w:b w:val="0"/>
            <w:webHidden/>
            <w:szCs w:val="28"/>
          </w:rPr>
          <w:t>7</w:t>
        </w:r>
      </w:hyperlink>
    </w:p>
    <w:p w14:paraId="17DA78BB" w14:textId="1583A854" w:rsidR="005A42FD" w:rsidRPr="004E6EF9" w:rsidRDefault="003B50C5" w:rsidP="004E6EF9">
      <w:pPr>
        <w:pStyle w:val="11"/>
        <w:rPr>
          <w:rFonts w:asciiTheme="minorHAnsi" w:eastAsiaTheme="minorEastAsia" w:hAnsiTheme="minorHAnsi" w:cstheme="minorBidi"/>
          <w:b w:val="0"/>
          <w:caps w:val="0"/>
          <w:szCs w:val="28"/>
        </w:rPr>
      </w:pPr>
      <w:hyperlink w:anchor="_Toc516844482" w:history="1">
        <w:r w:rsidR="005A42FD" w:rsidRPr="004E6EF9">
          <w:rPr>
            <w:rStyle w:val="af4"/>
            <w:b w:val="0"/>
            <w:bCs/>
            <w:kern w:val="32"/>
            <w:szCs w:val="28"/>
          </w:rPr>
          <w:t>5.1. С</w:t>
        </w:r>
        <w:r w:rsidR="005A42FD" w:rsidRPr="004E6EF9">
          <w:rPr>
            <w:rStyle w:val="af4"/>
            <w:b w:val="0"/>
            <w:bCs/>
            <w:caps w:val="0"/>
            <w:kern w:val="32"/>
            <w:szCs w:val="28"/>
          </w:rPr>
          <w:t>одержание дисциплины</w:t>
        </w:r>
        <w:r w:rsidR="005A42FD" w:rsidRPr="004E6EF9">
          <w:rPr>
            <w:b w:val="0"/>
            <w:webHidden/>
            <w:szCs w:val="28"/>
          </w:rPr>
          <w:tab/>
        </w:r>
        <w:r w:rsidR="00244EDE">
          <w:rPr>
            <w:b w:val="0"/>
            <w:webHidden/>
            <w:szCs w:val="28"/>
          </w:rPr>
          <w:t>7</w:t>
        </w:r>
      </w:hyperlink>
    </w:p>
    <w:p w14:paraId="335660B2" w14:textId="12914965" w:rsidR="005A42FD" w:rsidRPr="004E6EF9" w:rsidRDefault="003B50C5" w:rsidP="004E6EF9">
      <w:pPr>
        <w:pStyle w:val="11"/>
        <w:rPr>
          <w:rFonts w:asciiTheme="minorHAnsi" w:eastAsiaTheme="minorEastAsia" w:hAnsiTheme="minorHAnsi" w:cstheme="minorBidi"/>
          <w:b w:val="0"/>
          <w:caps w:val="0"/>
          <w:szCs w:val="28"/>
        </w:rPr>
      </w:pPr>
      <w:hyperlink w:anchor="_Toc516844483" w:history="1">
        <w:r w:rsidR="005A42FD" w:rsidRPr="004E6EF9">
          <w:rPr>
            <w:rStyle w:val="af4"/>
            <w:b w:val="0"/>
            <w:bCs/>
            <w:kern w:val="32"/>
            <w:szCs w:val="28"/>
          </w:rPr>
          <w:t>5.2. У</w:t>
        </w:r>
        <w:r w:rsidR="0035265A" w:rsidRPr="004E6EF9">
          <w:rPr>
            <w:rStyle w:val="af4"/>
            <w:b w:val="0"/>
            <w:bCs/>
            <w:caps w:val="0"/>
            <w:kern w:val="32"/>
            <w:szCs w:val="28"/>
          </w:rPr>
          <w:t>чебно-тематический план</w:t>
        </w:r>
        <w:r w:rsidR="005A42FD" w:rsidRPr="004E6EF9">
          <w:rPr>
            <w:b w:val="0"/>
            <w:webHidden/>
            <w:szCs w:val="28"/>
          </w:rPr>
          <w:tab/>
        </w:r>
        <w:r w:rsidR="00244EDE">
          <w:rPr>
            <w:b w:val="0"/>
            <w:webHidden/>
            <w:szCs w:val="28"/>
          </w:rPr>
          <w:t>8</w:t>
        </w:r>
      </w:hyperlink>
    </w:p>
    <w:p w14:paraId="13C86070" w14:textId="309E8780" w:rsidR="005A42FD" w:rsidRPr="004E6EF9" w:rsidRDefault="003B50C5" w:rsidP="004E6EF9">
      <w:pPr>
        <w:pStyle w:val="11"/>
        <w:rPr>
          <w:rFonts w:asciiTheme="minorHAnsi" w:eastAsiaTheme="minorEastAsia" w:hAnsiTheme="minorHAnsi" w:cstheme="minorBidi"/>
          <w:b w:val="0"/>
          <w:caps w:val="0"/>
          <w:szCs w:val="28"/>
        </w:rPr>
      </w:pPr>
      <w:hyperlink w:anchor="_Toc516844485" w:history="1">
        <w:r w:rsidR="005A42FD" w:rsidRPr="004E6EF9">
          <w:rPr>
            <w:rStyle w:val="af4"/>
            <w:b w:val="0"/>
            <w:bCs/>
            <w:kern w:val="32"/>
            <w:szCs w:val="28"/>
          </w:rPr>
          <w:t>5.3. С</w:t>
        </w:r>
        <w:r w:rsidR="0035265A" w:rsidRPr="004E6EF9">
          <w:rPr>
            <w:rStyle w:val="af4"/>
            <w:b w:val="0"/>
            <w:bCs/>
            <w:caps w:val="0"/>
            <w:kern w:val="32"/>
            <w:szCs w:val="28"/>
          </w:rPr>
          <w:t>одержание семинаров, практических занятий</w:t>
        </w:r>
        <w:r w:rsidR="005A42FD" w:rsidRPr="004E6EF9">
          <w:rPr>
            <w:b w:val="0"/>
            <w:webHidden/>
            <w:szCs w:val="28"/>
          </w:rPr>
          <w:tab/>
        </w:r>
        <w:r w:rsidR="00597209">
          <w:rPr>
            <w:b w:val="0"/>
            <w:webHidden/>
            <w:szCs w:val="28"/>
          </w:rPr>
          <w:t>9</w:t>
        </w:r>
      </w:hyperlink>
    </w:p>
    <w:p w14:paraId="09285F04" w14:textId="7637B985" w:rsidR="005A42FD" w:rsidRPr="004E6EF9" w:rsidRDefault="003B50C5" w:rsidP="004E6EF9">
      <w:pPr>
        <w:pStyle w:val="11"/>
        <w:rPr>
          <w:rFonts w:asciiTheme="minorHAnsi" w:eastAsiaTheme="minorEastAsia" w:hAnsiTheme="minorHAnsi" w:cstheme="minorBidi"/>
          <w:b w:val="0"/>
          <w:caps w:val="0"/>
          <w:szCs w:val="28"/>
        </w:rPr>
      </w:pPr>
      <w:hyperlink w:anchor="_Toc516844486" w:history="1">
        <w:r w:rsidR="005A42FD" w:rsidRPr="004E6EF9">
          <w:rPr>
            <w:rStyle w:val="af4"/>
            <w:b w:val="0"/>
            <w:bCs/>
            <w:kern w:val="32"/>
            <w:szCs w:val="28"/>
          </w:rPr>
          <w:t>6. П</w:t>
        </w:r>
        <w:r w:rsidR="0035265A" w:rsidRPr="004E6EF9">
          <w:rPr>
            <w:rStyle w:val="af4"/>
            <w:b w:val="0"/>
            <w:bCs/>
            <w:caps w:val="0"/>
            <w:kern w:val="32"/>
            <w:szCs w:val="28"/>
          </w:rPr>
          <w:t>еречень учебно-методического обеспечения для самостоятельной работы обучающихся по дисциплине</w:t>
        </w:r>
        <w:r w:rsidR="005A42FD" w:rsidRPr="004E6EF9">
          <w:rPr>
            <w:b w:val="0"/>
            <w:webHidden/>
            <w:szCs w:val="28"/>
          </w:rPr>
          <w:tab/>
        </w:r>
        <w:r w:rsidR="00597209">
          <w:rPr>
            <w:b w:val="0"/>
            <w:webHidden/>
            <w:szCs w:val="28"/>
          </w:rPr>
          <w:t>10</w:t>
        </w:r>
      </w:hyperlink>
    </w:p>
    <w:p w14:paraId="6CD1C403" w14:textId="20611A50" w:rsidR="005A42FD" w:rsidRPr="004E6EF9" w:rsidRDefault="003B50C5" w:rsidP="004E6EF9">
      <w:pPr>
        <w:pStyle w:val="11"/>
        <w:rPr>
          <w:rFonts w:asciiTheme="minorHAnsi" w:eastAsiaTheme="minorEastAsia" w:hAnsiTheme="minorHAnsi" w:cstheme="minorBidi"/>
          <w:b w:val="0"/>
          <w:caps w:val="0"/>
          <w:szCs w:val="28"/>
        </w:rPr>
      </w:pPr>
      <w:hyperlink w:anchor="_Toc516844487" w:history="1">
        <w:r w:rsidR="005A42FD" w:rsidRPr="004E6EF9">
          <w:rPr>
            <w:rStyle w:val="af4"/>
            <w:b w:val="0"/>
            <w:bCs/>
            <w:kern w:val="32"/>
            <w:szCs w:val="28"/>
          </w:rPr>
          <w:t>6.1. П</w:t>
        </w:r>
        <w:r w:rsidR="0035265A" w:rsidRPr="004E6EF9">
          <w:rPr>
            <w:rStyle w:val="af4"/>
            <w:b w:val="0"/>
            <w:bCs/>
            <w:caps w:val="0"/>
            <w:kern w:val="32"/>
            <w:szCs w:val="28"/>
          </w:rPr>
          <w:t>еречень вопросов, отводимых на самостоятельное освоение дисциплины, формы внеаудиторной самостоятельной работы</w:t>
        </w:r>
        <w:r w:rsidR="005A42FD" w:rsidRPr="004E6EF9">
          <w:rPr>
            <w:b w:val="0"/>
            <w:webHidden/>
            <w:szCs w:val="28"/>
          </w:rPr>
          <w:tab/>
        </w:r>
        <w:r w:rsidR="00597209">
          <w:rPr>
            <w:b w:val="0"/>
            <w:webHidden/>
            <w:szCs w:val="28"/>
          </w:rPr>
          <w:t>10</w:t>
        </w:r>
      </w:hyperlink>
    </w:p>
    <w:p w14:paraId="4659A3B2" w14:textId="3DFBA227" w:rsidR="005A42FD" w:rsidRPr="004E6EF9" w:rsidRDefault="003B50C5" w:rsidP="004E6EF9">
      <w:pPr>
        <w:pStyle w:val="11"/>
        <w:rPr>
          <w:rFonts w:asciiTheme="minorHAnsi" w:eastAsiaTheme="minorEastAsia" w:hAnsiTheme="minorHAnsi" w:cstheme="minorBidi"/>
          <w:b w:val="0"/>
          <w:caps w:val="0"/>
          <w:szCs w:val="28"/>
        </w:rPr>
      </w:pPr>
      <w:hyperlink w:anchor="_Toc516844488" w:history="1">
        <w:r w:rsidR="005A42FD" w:rsidRPr="004E6EF9">
          <w:rPr>
            <w:rStyle w:val="af4"/>
            <w:b w:val="0"/>
            <w:bCs/>
            <w:kern w:val="32"/>
            <w:szCs w:val="28"/>
          </w:rPr>
          <w:t>7. Ф</w:t>
        </w:r>
        <w:r w:rsidR="0035265A" w:rsidRPr="004E6EF9">
          <w:rPr>
            <w:rStyle w:val="af4"/>
            <w:b w:val="0"/>
            <w:bCs/>
            <w:caps w:val="0"/>
            <w:kern w:val="32"/>
            <w:szCs w:val="28"/>
          </w:rPr>
          <w:t>онд оценочных средств для проведения промежуточной аттестации обучающихся по дисциплине</w:t>
        </w:r>
        <w:r w:rsidR="005A42FD" w:rsidRPr="004E6EF9">
          <w:rPr>
            <w:b w:val="0"/>
            <w:webHidden/>
            <w:szCs w:val="28"/>
          </w:rPr>
          <w:tab/>
        </w:r>
        <w:r w:rsidR="00597209">
          <w:rPr>
            <w:b w:val="0"/>
            <w:webHidden/>
            <w:szCs w:val="28"/>
          </w:rPr>
          <w:t>12</w:t>
        </w:r>
      </w:hyperlink>
    </w:p>
    <w:p w14:paraId="77E9C033" w14:textId="78040FB7" w:rsidR="005A42FD" w:rsidRPr="004E6EF9" w:rsidRDefault="003B50C5" w:rsidP="004E6EF9">
      <w:pPr>
        <w:pStyle w:val="11"/>
        <w:rPr>
          <w:rFonts w:asciiTheme="minorHAnsi" w:eastAsiaTheme="minorEastAsia" w:hAnsiTheme="minorHAnsi" w:cstheme="minorBidi"/>
          <w:b w:val="0"/>
          <w:caps w:val="0"/>
          <w:szCs w:val="28"/>
        </w:rPr>
      </w:pPr>
      <w:hyperlink w:anchor="_Toc516844489" w:history="1">
        <w:r w:rsidR="005A42FD" w:rsidRPr="004E6EF9">
          <w:rPr>
            <w:rStyle w:val="af4"/>
            <w:b w:val="0"/>
            <w:bCs/>
            <w:kern w:val="32"/>
            <w:szCs w:val="28"/>
          </w:rPr>
          <w:t>7.1. П</w:t>
        </w:r>
        <w:r w:rsidR="0035265A" w:rsidRPr="004E6EF9">
          <w:rPr>
            <w:rStyle w:val="af4"/>
            <w:b w:val="0"/>
            <w:bCs/>
            <w:caps w:val="0"/>
            <w:kern w:val="32"/>
            <w:szCs w:val="28"/>
          </w:rPr>
          <w:t>еречень компетенций, с указанием этапов их формирования в процессе освоения образовательной программы</w:t>
        </w:r>
        <w:r w:rsidR="005A42FD" w:rsidRPr="004E6EF9">
          <w:rPr>
            <w:b w:val="0"/>
            <w:webHidden/>
            <w:szCs w:val="28"/>
          </w:rPr>
          <w:tab/>
        </w:r>
        <w:r w:rsidR="00727D4E">
          <w:rPr>
            <w:b w:val="0"/>
            <w:webHidden/>
            <w:szCs w:val="28"/>
          </w:rPr>
          <w:t>12</w:t>
        </w:r>
      </w:hyperlink>
    </w:p>
    <w:p w14:paraId="5D7F4AE1" w14:textId="3B737649" w:rsidR="005A42FD" w:rsidRPr="004E6EF9" w:rsidRDefault="003B50C5" w:rsidP="004E6EF9">
      <w:pPr>
        <w:pStyle w:val="11"/>
        <w:rPr>
          <w:rFonts w:asciiTheme="minorHAnsi" w:eastAsiaTheme="minorEastAsia" w:hAnsiTheme="minorHAnsi" w:cstheme="minorBidi"/>
          <w:b w:val="0"/>
          <w:caps w:val="0"/>
          <w:szCs w:val="28"/>
        </w:rPr>
      </w:pPr>
      <w:hyperlink w:anchor="_Toc516844490" w:history="1">
        <w:r w:rsidR="005A42FD" w:rsidRPr="004E6EF9">
          <w:rPr>
            <w:rStyle w:val="af4"/>
            <w:b w:val="0"/>
            <w:bCs/>
            <w:kern w:val="32"/>
            <w:szCs w:val="28"/>
          </w:rPr>
          <w:t>8. П</w:t>
        </w:r>
        <w:r w:rsidR="0035265A" w:rsidRPr="004E6EF9">
          <w:rPr>
            <w:rStyle w:val="af4"/>
            <w:b w:val="0"/>
            <w:bCs/>
            <w:caps w:val="0"/>
            <w:kern w:val="32"/>
            <w:szCs w:val="28"/>
          </w:rPr>
          <w:t>еречень основной и дополнительной учебной литературы, необходимой для освоения дисциплины</w:t>
        </w:r>
        <w:r w:rsidR="005A42FD" w:rsidRPr="004E6EF9">
          <w:rPr>
            <w:b w:val="0"/>
            <w:webHidden/>
            <w:szCs w:val="28"/>
          </w:rPr>
          <w:tab/>
        </w:r>
        <w:r w:rsidR="00B339F5">
          <w:rPr>
            <w:b w:val="0"/>
            <w:webHidden/>
            <w:szCs w:val="28"/>
          </w:rPr>
          <w:t>18</w:t>
        </w:r>
      </w:hyperlink>
    </w:p>
    <w:p w14:paraId="7768785F" w14:textId="398F91E1" w:rsidR="005A42FD" w:rsidRPr="004E6EF9" w:rsidRDefault="003B50C5" w:rsidP="004E6EF9">
      <w:pPr>
        <w:pStyle w:val="11"/>
        <w:rPr>
          <w:rFonts w:asciiTheme="minorHAnsi" w:eastAsiaTheme="minorEastAsia" w:hAnsiTheme="minorHAnsi" w:cstheme="minorBidi"/>
          <w:b w:val="0"/>
          <w:caps w:val="0"/>
          <w:szCs w:val="28"/>
        </w:rPr>
      </w:pPr>
      <w:hyperlink w:anchor="_Toc516844491" w:history="1">
        <w:r w:rsidR="005A42FD" w:rsidRPr="004E6EF9">
          <w:rPr>
            <w:rStyle w:val="af4"/>
            <w:b w:val="0"/>
            <w:bCs/>
            <w:kern w:val="32"/>
            <w:szCs w:val="28"/>
          </w:rPr>
          <w:t>9.П</w:t>
        </w:r>
        <w:r w:rsidR="0035265A" w:rsidRPr="004E6EF9">
          <w:rPr>
            <w:rStyle w:val="af4"/>
            <w:b w:val="0"/>
            <w:bCs/>
            <w:caps w:val="0"/>
            <w:kern w:val="32"/>
            <w:szCs w:val="28"/>
          </w:rPr>
          <w:t>еречень ресурсов информационно-телекоммуникационной сети интернет, необходимых для освоения дисциплины</w:t>
        </w:r>
        <w:r w:rsidR="005A42FD" w:rsidRPr="004E6EF9">
          <w:rPr>
            <w:b w:val="0"/>
            <w:webHidden/>
            <w:szCs w:val="28"/>
          </w:rPr>
          <w:tab/>
        </w:r>
        <w:r w:rsidR="00B339F5">
          <w:rPr>
            <w:b w:val="0"/>
            <w:webHidden/>
            <w:szCs w:val="28"/>
          </w:rPr>
          <w:t>19</w:t>
        </w:r>
      </w:hyperlink>
    </w:p>
    <w:p w14:paraId="7DDEBE28" w14:textId="1DC6095F" w:rsidR="005A42FD" w:rsidRPr="004E6EF9" w:rsidRDefault="003B50C5" w:rsidP="004E6EF9">
      <w:pPr>
        <w:pStyle w:val="11"/>
        <w:rPr>
          <w:rFonts w:asciiTheme="minorHAnsi" w:eastAsiaTheme="minorEastAsia" w:hAnsiTheme="minorHAnsi" w:cstheme="minorBidi"/>
          <w:b w:val="0"/>
          <w:caps w:val="0"/>
          <w:szCs w:val="28"/>
        </w:rPr>
      </w:pPr>
      <w:hyperlink w:anchor="_Toc516844492" w:history="1">
        <w:r w:rsidR="005A42FD" w:rsidRPr="004E6EF9">
          <w:rPr>
            <w:rStyle w:val="af4"/>
            <w:b w:val="0"/>
            <w:bCs/>
            <w:kern w:val="32"/>
            <w:szCs w:val="28"/>
          </w:rPr>
          <w:t>10. М</w:t>
        </w:r>
        <w:r w:rsidR="0035265A" w:rsidRPr="004E6EF9">
          <w:rPr>
            <w:rStyle w:val="af4"/>
            <w:b w:val="0"/>
            <w:bCs/>
            <w:caps w:val="0"/>
            <w:kern w:val="32"/>
            <w:szCs w:val="28"/>
          </w:rPr>
          <w:t>етодические указания для обучающихся по освоению дисциплины</w:t>
        </w:r>
        <w:r w:rsidR="005A42FD" w:rsidRPr="004E6EF9">
          <w:rPr>
            <w:b w:val="0"/>
            <w:webHidden/>
            <w:szCs w:val="28"/>
          </w:rPr>
          <w:tab/>
        </w:r>
        <w:r w:rsidR="00B339F5">
          <w:rPr>
            <w:b w:val="0"/>
            <w:webHidden/>
            <w:szCs w:val="28"/>
          </w:rPr>
          <w:t>20</w:t>
        </w:r>
      </w:hyperlink>
    </w:p>
    <w:p w14:paraId="6532093A" w14:textId="5FB6F4EC" w:rsidR="005A42FD" w:rsidRPr="004E6EF9" w:rsidRDefault="003B50C5" w:rsidP="004E6EF9">
      <w:pPr>
        <w:pStyle w:val="11"/>
        <w:rPr>
          <w:rFonts w:asciiTheme="minorHAnsi" w:eastAsiaTheme="minorEastAsia" w:hAnsiTheme="minorHAnsi" w:cstheme="minorBidi"/>
          <w:b w:val="0"/>
          <w:caps w:val="0"/>
          <w:szCs w:val="28"/>
        </w:rPr>
      </w:pPr>
      <w:hyperlink w:anchor="_Toc516844493" w:history="1">
        <w:r w:rsidR="005A42FD" w:rsidRPr="004E6EF9">
          <w:rPr>
            <w:rStyle w:val="af4"/>
            <w:b w:val="0"/>
            <w:bCs/>
            <w:kern w:val="32"/>
            <w:szCs w:val="28"/>
          </w:rPr>
          <w:t>11.П</w:t>
        </w:r>
        <w:r w:rsidR="0035265A" w:rsidRPr="004E6EF9">
          <w:rPr>
            <w:rStyle w:val="af4"/>
            <w:b w:val="0"/>
            <w:bCs/>
            <w:caps w:val="0"/>
            <w:kern w:val="32"/>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A42FD" w:rsidRPr="004E6EF9">
          <w:rPr>
            <w:b w:val="0"/>
            <w:webHidden/>
            <w:szCs w:val="28"/>
          </w:rPr>
          <w:tab/>
        </w:r>
        <w:r w:rsidR="00B339F5">
          <w:rPr>
            <w:b w:val="0"/>
            <w:webHidden/>
            <w:szCs w:val="28"/>
          </w:rPr>
          <w:t>21</w:t>
        </w:r>
      </w:hyperlink>
    </w:p>
    <w:p w14:paraId="4B98EA49" w14:textId="4A18C11A" w:rsidR="005A42FD" w:rsidRPr="004E6EF9" w:rsidRDefault="003B50C5" w:rsidP="004E6EF9">
      <w:pPr>
        <w:pStyle w:val="11"/>
        <w:rPr>
          <w:rFonts w:asciiTheme="minorHAnsi" w:eastAsiaTheme="minorEastAsia" w:hAnsiTheme="minorHAnsi" w:cstheme="minorBidi"/>
          <w:b w:val="0"/>
          <w:caps w:val="0"/>
          <w:szCs w:val="28"/>
        </w:rPr>
      </w:pPr>
      <w:hyperlink w:anchor="_Toc516844494" w:history="1">
        <w:r w:rsidR="005A42FD" w:rsidRPr="004E6EF9">
          <w:rPr>
            <w:rStyle w:val="af4"/>
            <w:b w:val="0"/>
            <w:bCs/>
            <w:kern w:val="32"/>
            <w:szCs w:val="28"/>
          </w:rPr>
          <w:t>12. О</w:t>
        </w:r>
        <w:r w:rsidR="0035265A" w:rsidRPr="004E6EF9">
          <w:rPr>
            <w:rStyle w:val="af4"/>
            <w:b w:val="0"/>
            <w:bCs/>
            <w:caps w:val="0"/>
            <w:kern w:val="32"/>
            <w:szCs w:val="28"/>
          </w:rPr>
          <w:t>писание материально-технической базы, необходимой для осуществления образовательного процесса по дисциплине</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_Toc516844494 \h </w:instrText>
        </w:r>
        <w:r w:rsidR="00CC22CC" w:rsidRPr="004E6EF9">
          <w:rPr>
            <w:b w:val="0"/>
            <w:webHidden/>
            <w:szCs w:val="28"/>
          </w:rPr>
        </w:r>
        <w:r w:rsidR="00CC22CC" w:rsidRPr="004E6EF9">
          <w:rPr>
            <w:b w:val="0"/>
            <w:webHidden/>
            <w:szCs w:val="28"/>
          </w:rPr>
          <w:fldChar w:fldCharType="end"/>
        </w:r>
      </w:hyperlink>
      <w:r w:rsidR="00B339F5">
        <w:rPr>
          <w:b w:val="0"/>
          <w:szCs w:val="28"/>
        </w:rPr>
        <w:t>22</w:t>
      </w:r>
    </w:p>
    <w:p w14:paraId="4460C1CB" w14:textId="221370D0" w:rsidR="00B577F0" w:rsidRPr="004E6EF9" w:rsidRDefault="00CC22CC" w:rsidP="004E6EF9">
      <w:pPr>
        <w:spacing w:line="288" w:lineRule="auto"/>
        <w:ind w:right="-1"/>
        <w:jc w:val="center"/>
        <w:rPr>
          <w:iCs/>
          <w:sz w:val="24"/>
          <w:szCs w:val="24"/>
        </w:rPr>
      </w:pPr>
      <w:r w:rsidRPr="004E6EF9">
        <w:rPr>
          <w:iCs/>
          <w:szCs w:val="28"/>
        </w:rPr>
        <w:fldChar w:fldCharType="end"/>
      </w:r>
    </w:p>
    <w:p w14:paraId="4EF76954" w14:textId="77777777" w:rsidR="002C53EB" w:rsidRPr="004E6EF9" w:rsidRDefault="00965777" w:rsidP="004E6EF9">
      <w:pPr>
        <w:pStyle w:val="1"/>
        <w:spacing w:line="259" w:lineRule="auto"/>
        <w:rPr>
          <w:rFonts w:ascii="Times New Roman" w:hAnsi="Times New Roman"/>
          <w:bCs/>
          <w:i/>
          <w:caps w:val="0"/>
          <w:kern w:val="32"/>
          <w:sz w:val="32"/>
          <w:szCs w:val="32"/>
          <w:lang w:val="ru-RU"/>
        </w:rPr>
      </w:pPr>
      <w:bookmarkStart w:id="7" w:name="_Toc516844477"/>
      <w:bookmarkStart w:id="8" w:name="_Toc41449091"/>
      <w:bookmarkStart w:id="9" w:name="_Toc41886875"/>
      <w:bookmarkEnd w:id="4"/>
      <w:bookmarkEnd w:id="5"/>
      <w:bookmarkEnd w:id="6"/>
      <w:r w:rsidRPr="00AE17D0">
        <w:rPr>
          <w:rFonts w:ascii="Times New Roman" w:hAnsi="Times New Roman"/>
          <w:bCs/>
          <w:iCs/>
          <w:caps w:val="0"/>
          <w:kern w:val="32"/>
          <w:szCs w:val="28"/>
          <w:lang w:val="ru-RU"/>
        </w:rPr>
        <w:lastRenderedPageBreak/>
        <w:t>1.</w:t>
      </w:r>
      <w:r w:rsidRPr="004E6EF9">
        <w:rPr>
          <w:rFonts w:ascii="Times New Roman" w:hAnsi="Times New Roman"/>
          <w:bCs/>
          <w:i/>
          <w:caps w:val="0"/>
          <w:kern w:val="32"/>
          <w:sz w:val="32"/>
          <w:szCs w:val="32"/>
          <w:lang w:val="ru-RU"/>
        </w:rPr>
        <w:t xml:space="preserve"> </w:t>
      </w:r>
      <w:r w:rsidR="002C53EB" w:rsidRPr="00AE17D0">
        <w:rPr>
          <w:rFonts w:ascii="Times New Roman" w:hAnsi="Times New Roman"/>
          <w:bCs/>
          <w:iCs/>
          <w:caps w:val="0"/>
          <w:kern w:val="32"/>
          <w:szCs w:val="28"/>
          <w:lang w:val="ru-RU"/>
        </w:rPr>
        <w:t>Наименование дисциплины</w:t>
      </w:r>
      <w:bookmarkEnd w:id="7"/>
    </w:p>
    <w:p w14:paraId="645CC42B" w14:textId="77777777" w:rsidR="000929E4" w:rsidRDefault="000929E4" w:rsidP="004E6EF9">
      <w:pPr>
        <w:pStyle w:val="1"/>
        <w:spacing w:line="259" w:lineRule="auto"/>
        <w:rPr>
          <w:rFonts w:ascii="Times New Roman" w:hAnsi="Times New Roman"/>
          <w:b w:val="0"/>
          <w:caps w:val="0"/>
          <w:kern w:val="0"/>
          <w:szCs w:val="28"/>
          <w:lang w:val="ru-RU"/>
        </w:rPr>
      </w:pPr>
      <w:bookmarkStart w:id="10" w:name="_Toc516844478"/>
      <w:r w:rsidRPr="000929E4">
        <w:rPr>
          <w:rFonts w:ascii="Times New Roman" w:hAnsi="Times New Roman"/>
          <w:b w:val="0"/>
          <w:caps w:val="0"/>
          <w:kern w:val="0"/>
          <w:szCs w:val="28"/>
          <w:lang w:val="ru-RU"/>
        </w:rPr>
        <w:t xml:space="preserve">Формирование инвестиционных программ и проектов </w:t>
      </w:r>
    </w:p>
    <w:p w14:paraId="3A84ECCF" w14:textId="301658E3" w:rsidR="007F5037" w:rsidRPr="00AE17D0" w:rsidRDefault="00965777" w:rsidP="004E6EF9">
      <w:pPr>
        <w:pStyle w:val="1"/>
        <w:spacing w:line="259" w:lineRule="auto"/>
        <w:rPr>
          <w:rFonts w:ascii="Times New Roman" w:hAnsi="Times New Roman"/>
          <w:bCs/>
          <w:iCs/>
          <w:caps w:val="0"/>
          <w:kern w:val="32"/>
          <w:szCs w:val="28"/>
          <w:lang w:val="ru-RU"/>
        </w:rPr>
      </w:pPr>
      <w:r w:rsidRPr="00D933F2">
        <w:rPr>
          <w:rFonts w:ascii="Times New Roman" w:hAnsi="Times New Roman"/>
          <w:bCs/>
          <w:iCs/>
          <w:caps w:val="0"/>
          <w:kern w:val="32"/>
          <w:sz w:val="32"/>
          <w:szCs w:val="32"/>
          <w:lang w:val="ru-RU"/>
        </w:rPr>
        <w:t>2</w:t>
      </w:r>
      <w:r w:rsidRPr="00AE17D0">
        <w:rPr>
          <w:rFonts w:ascii="Times New Roman" w:hAnsi="Times New Roman"/>
          <w:bCs/>
          <w:i/>
          <w:caps w:val="0"/>
          <w:kern w:val="32"/>
          <w:sz w:val="32"/>
          <w:szCs w:val="32"/>
          <w:lang w:val="ru-RU"/>
        </w:rPr>
        <w:t xml:space="preserve">. </w:t>
      </w:r>
      <w:r w:rsidR="007F5037" w:rsidRPr="00AE17D0">
        <w:rPr>
          <w:rFonts w:ascii="Times New Roman" w:hAnsi="Times New Roman"/>
          <w:bCs/>
          <w:i/>
          <w:caps w:val="0"/>
          <w:kern w:val="32"/>
          <w:sz w:val="32"/>
          <w:szCs w:val="32"/>
          <w:lang w:val="ru-RU"/>
        </w:rPr>
        <w:t xml:space="preserve"> </w:t>
      </w:r>
      <w:r w:rsidR="007F5037" w:rsidRPr="00AE17D0">
        <w:rPr>
          <w:rFonts w:ascii="Times New Roman" w:hAnsi="Times New Roman"/>
          <w:bCs/>
          <w:iCs/>
          <w:caps w:val="0"/>
          <w:kern w:val="32"/>
          <w:szCs w:val="28"/>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0"/>
    </w:p>
    <w:p w14:paraId="187D8AC8" w14:textId="5DBA546B" w:rsidR="002C53EB" w:rsidRPr="00EF40C0" w:rsidRDefault="00E9261F" w:rsidP="00C32606">
      <w:pPr>
        <w:ind w:firstLine="709"/>
        <w:jc w:val="center"/>
        <w:rPr>
          <w:bCs/>
          <w:szCs w:val="24"/>
        </w:rPr>
      </w:pPr>
      <w:bookmarkStart w:id="11" w:name="_Hlk107921473"/>
      <w:r w:rsidRPr="00EF40C0">
        <w:rPr>
          <w:bCs/>
          <w:szCs w:val="24"/>
        </w:rPr>
        <w:t xml:space="preserve">ОП </w:t>
      </w:r>
      <w:r w:rsidR="00C32606" w:rsidRPr="00EF40C0">
        <w:rPr>
          <w:bCs/>
          <w:szCs w:val="24"/>
        </w:rPr>
        <w:t>«Экономика и бизнес», профиль «Экономика и финансы топливно-энергетического комплекса»</w:t>
      </w:r>
    </w:p>
    <w:p w14:paraId="2F1ACD67" w14:textId="77777777" w:rsidR="00E9261F" w:rsidRPr="00AE17D0" w:rsidRDefault="00E9261F" w:rsidP="00E9261F">
      <w:pPr>
        <w:ind w:firstLine="709"/>
        <w:jc w:val="both"/>
        <w:rPr>
          <w:bCs/>
          <w:iCs/>
          <w:color w:val="FF0000"/>
          <w:szCs w:val="28"/>
        </w:rPr>
      </w:pPr>
      <w:r w:rsidRPr="00EF40C0">
        <w:rPr>
          <w:bCs/>
          <w:szCs w:val="24"/>
        </w:rPr>
        <w:t>ОП «Экономика и финансы топливно-энергетического комплекса», профиль «Экономика и финансы топливно-энергетического комплекса»</w:t>
      </w:r>
    </w:p>
    <w:p w14:paraId="3A7A1CDB" w14:textId="77777777" w:rsidR="00E9261F" w:rsidRPr="00AE17D0" w:rsidRDefault="00E9261F" w:rsidP="00C32606">
      <w:pPr>
        <w:ind w:firstLine="709"/>
        <w:jc w:val="center"/>
        <w:rPr>
          <w:bCs/>
          <w:iCs/>
          <w:color w:val="FF0000"/>
          <w:szCs w:val="28"/>
        </w:rPr>
      </w:pPr>
    </w:p>
    <w:bookmarkEnd w:id="11"/>
    <w:p w14:paraId="2341DC5F" w14:textId="69349256" w:rsidR="00127C69" w:rsidRPr="00E01E84" w:rsidRDefault="00104ED2" w:rsidP="00104ED2">
      <w:pPr>
        <w:rPr>
          <w:i/>
          <w:szCs w:val="28"/>
        </w:rPr>
      </w:pPr>
      <w:r>
        <w:rPr>
          <w:i/>
          <w:szCs w:val="28"/>
        </w:rPr>
        <w:t xml:space="preserve">                                                                                                              </w:t>
      </w:r>
      <w:r w:rsidR="00513578" w:rsidRPr="004E6EF9">
        <w:rPr>
          <w:i/>
          <w:szCs w:val="28"/>
        </w:rPr>
        <w:t>Таблица 1</w:t>
      </w:r>
      <w:r>
        <w:rPr>
          <w:i/>
          <w:szCs w:val="28"/>
        </w:rPr>
        <w:t>а</w:t>
      </w:r>
    </w:p>
    <w:tbl>
      <w:tblPr>
        <w:tblW w:w="9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3781"/>
      </w:tblGrid>
      <w:tr w:rsidR="00127C69" w:rsidRPr="004E6EF9" w14:paraId="4DAA6AB4" w14:textId="77777777" w:rsidTr="00BF1207">
        <w:tc>
          <w:tcPr>
            <w:tcW w:w="993" w:type="dxa"/>
            <w:shd w:val="clear" w:color="auto" w:fill="auto"/>
            <w:vAlign w:val="center"/>
          </w:tcPr>
          <w:p w14:paraId="30AFE774" w14:textId="77777777" w:rsidR="00127C69" w:rsidRPr="004E6EF9" w:rsidRDefault="00127C69" w:rsidP="00BF1207">
            <w:pPr>
              <w:tabs>
                <w:tab w:val="left" w:pos="540"/>
              </w:tabs>
              <w:ind w:hanging="20"/>
              <w:contextualSpacing/>
              <w:jc w:val="center"/>
              <w:rPr>
                <w:sz w:val="24"/>
                <w:szCs w:val="24"/>
              </w:rPr>
            </w:pPr>
            <w:r w:rsidRPr="004E6EF9">
              <w:rPr>
                <w:sz w:val="24"/>
                <w:szCs w:val="24"/>
              </w:rPr>
              <w:t>Код компетенции</w:t>
            </w:r>
          </w:p>
        </w:tc>
        <w:tc>
          <w:tcPr>
            <w:tcW w:w="2268" w:type="dxa"/>
            <w:shd w:val="clear" w:color="auto" w:fill="auto"/>
            <w:vAlign w:val="center"/>
          </w:tcPr>
          <w:p w14:paraId="674F16CB" w14:textId="77777777" w:rsidR="00127C69" w:rsidRPr="004E6EF9" w:rsidRDefault="00127C69" w:rsidP="00BF1207">
            <w:pPr>
              <w:tabs>
                <w:tab w:val="left" w:pos="540"/>
              </w:tabs>
              <w:ind w:hanging="20"/>
              <w:contextualSpacing/>
              <w:jc w:val="center"/>
              <w:rPr>
                <w:sz w:val="24"/>
                <w:szCs w:val="24"/>
              </w:rPr>
            </w:pPr>
            <w:r w:rsidRPr="004E6EF9">
              <w:rPr>
                <w:sz w:val="24"/>
                <w:szCs w:val="24"/>
              </w:rPr>
              <w:t>Наименование компетенции</w:t>
            </w:r>
          </w:p>
        </w:tc>
        <w:tc>
          <w:tcPr>
            <w:tcW w:w="2835" w:type="dxa"/>
            <w:shd w:val="clear" w:color="auto" w:fill="auto"/>
            <w:vAlign w:val="center"/>
          </w:tcPr>
          <w:p w14:paraId="602A58CA" w14:textId="77777777" w:rsidR="00127C69" w:rsidRPr="004E6EF9" w:rsidRDefault="00127C69" w:rsidP="00BF1207">
            <w:pPr>
              <w:tabs>
                <w:tab w:val="left" w:pos="540"/>
              </w:tabs>
              <w:ind w:hanging="20"/>
              <w:contextualSpacing/>
              <w:jc w:val="center"/>
              <w:rPr>
                <w:sz w:val="24"/>
                <w:szCs w:val="24"/>
              </w:rPr>
            </w:pPr>
            <w:r w:rsidRPr="004E6EF9">
              <w:rPr>
                <w:sz w:val="24"/>
                <w:szCs w:val="24"/>
              </w:rPr>
              <w:t>Индикаторы достижения компетенции</w:t>
            </w:r>
          </w:p>
        </w:tc>
        <w:tc>
          <w:tcPr>
            <w:tcW w:w="3781" w:type="dxa"/>
            <w:shd w:val="clear" w:color="auto" w:fill="auto"/>
            <w:vAlign w:val="center"/>
          </w:tcPr>
          <w:p w14:paraId="539D1E90" w14:textId="77777777" w:rsidR="00127C69" w:rsidRPr="004E6EF9" w:rsidRDefault="00127C69" w:rsidP="00BF1207">
            <w:pPr>
              <w:tabs>
                <w:tab w:val="left" w:pos="540"/>
              </w:tabs>
              <w:ind w:hanging="20"/>
              <w:contextualSpacing/>
              <w:jc w:val="center"/>
              <w:rPr>
                <w:sz w:val="24"/>
                <w:szCs w:val="24"/>
              </w:rPr>
            </w:pPr>
            <w:r w:rsidRPr="004E6EF9">
              <w:rPr>
                <w:sz w:val="24"/>
                <w:szCs w:val="24"/>
              </w:rPr>
              <w:t>Результаты обучения (владения, умения и знания), соотнесенные с компетенциями/индикаторами достижения компетенции</w:t>
            </w:r>
          </w:p>
        </w:tc>
      </w:tr>
      <w:tr w:rsidR="004F1733" w:rsidRPr="004E6EF9" w14:paraId="1CF3CA1A" w14:textId="77777777" w:rsidTr="00BF1207">
        <w:tc>
          <w:tcPr>
            <w:tcW w:w="993" w:type="dxa"/>
            <w:vMerge w:val="restart"/>
            <w:shd w:val="clear" w:color="auto" w:fill="auto"/>
          </w:tcPr>
          <w:p w14:paraId="1DCC66EA" w14:textId="2D7E48CF" w:rsidR="004F1733" w:rsidRPr="004E6EF9" w:rsidRDefault="000D0A8F" w:rsidP="00BF1207">
            <w:pPr>
              <w:tabs>
                <w:tab w:val="left" w:pos="540"/>
              </w:tabs>
              <w:ind w:hanging="20"/>
              <w:contextualSpacing/>
              <w:jc w:val="center"/>
              <w:rPr>
                <w:b/>
                <w:sz w:val="24"/>
                <w:szCs w:val="24"/>
              </w:rPr>
            </w:pPr>
            <w:r>
              <w:rPr>
                <w:b/>
                <w:sz w:val="24"/>
                <w:szCs w:val="24"/>
              </w:rPr>
              <w:t>П</w:t>
            </w:r>
            <w:r w:rsidR="004F1733" w:rsidRPr="004E6EF9">
              <w:rPr>
                <w:b/>
                <w:sz w:val="24"/>
                <w:szCs w:val="24"/>
              </w:rPr>
              <w:t>К</w:t>
            </w:r>
            <w:r w:rsidR="00C32606">
              <w:rPr>
                <w:b/>
                <w:sz w:val="24"/>
                <w:szCs w:val="24"/>
              </w:rPr>
              <w:t>П</w:t>
            </w:r>
            <w:r w:rsidR="004F1733" w:rsidRPr="004E6EF9">
              <w:rPr>
                <w:b/>
                <w:sz w:val="24"/>
                <w:szCs w:val="24"/>
              </w:rPr>
              <w:t>-</w:t>
            </w:r>
            <w:r>
              <w:rPr>
                <w:b/>
                <w:sz w:val="24"/>
                <w:szCs w:val="24"/>
              </w:rPr>
              <w:t>1</w:t>
            </w:r>
          </w:p>
        </w:tc>
        <w:tc>
          <w:tcPr>
            <w:tcW w:w="2268" w:type="dxa"/>
            <w:vMerge w:val="restart"/>
            <w:shd w:val="clear" w:color="auto" w:fill="auto"/>
          </w:tcPr>
          <w:p w14:paraId="4594EB96" w14:textId="60E4E374" w:rsidR="004F1733" w:rsidRPr="004E6EF9" w:rsidRDefault="00C32606" w:rsidP="00BF1207">
            <w:pPr>
              <w:tabs>
                <w:tab w:val="left" w:pos="540"/>
              </w:tabs>
              <w:contextualSpacing/>
              <w:jc w:val="both"/>
              <w:rPr>
                <w:sz w:val="24"/>
                <w:szCs w:val="24"/>
              </w:rPr>
            </w:pPr>
            <w:r w:rsidRPr="00C32606">
              <w:rPr>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835" w:type="dxa"/>
            <w:shd w:val="clear" w:color="auto" w:fill="auto"/>
          </w:tcPr>
          <w:p w14:paraId="69584055" w14:textId="400CFAD8" w:rsidR="00B85F92" w:rsidRPr="00B85F92" w:rsidRDefault="00B85F92" w:rsidP="00BF1207">
            <w:pPr>
              <w:pStyle w:val="Style2"/>
              <w:spacing w:line="240" w:lineRule="auto"/>
              <w:ind w:firstLine="0"/>
              <w:rPr>
                <w:rStyle w:val="FontStyle12"/>
                <w:rFonts w:eastAsia="Calibri"/>
                <w:sz w:val="24"/>
                <w:szCs w:val="24"/>
              </w:rPr>
            </w:pPr>
            <w:r>
              <w:rPr>
                <w:rStyle w:val="FontStyle12"/>
                <w:rFonts w:eastAsia="Calibri"/>
                <w:sz w:val="24"/>
                <w:szCs w:val="24"/>
              </w:rPr>
              <w:t>1.</w:t>
            </w:r>
            <w:r w:rsidRPr="00B85F92">
              <w:rPr>
                <w:rStyle w:val="FontStyle12"/>
                <w:rFonts w:eastAsia="Calibri"/>
                <w:sz w:val="24"/>
                <w:szCs w:val="24"/>
              </w:rPr>
              <w:t>Применяет нормативно-правовую базу, регламентирующую порядок расчета финансово-экономических показателей в ТЭК.</w:t>
            </w:r>
          </w:p>
          <w:p w14:paraId="7D1EA564" w14:textId="58EA86AC" w:rsidR="004F1733" w:rsidRPr="00E01E84" w:rsidRDefault="004F1733" w:rsidP="00BF1207">
            <w:pPr>
              <w:shd w:val="clear" w:color="auto" w:fill="FFFFFF"/>
              <w:contextualSpacing/>
              <w:rPr>
                <w:sz w:val="24"/>
                <w:szCs w:val="24"/>
              </w:rPr>
            </w:pPr>
          </w:p>
        </w:tc>
        <w:tc>
          <w:tcPr>
            <w:tcW w:w="3781" w:type="dxa"/>
            <w:shd w:val="clear" w:color="auto" w:fill="auto"/>
          </w:tcPr>
          <w:p w14:paraId="1BBBED9C" w14:textId="77777777" w:rsidR="004F1733" w:rsidRPr="00A8273F" w:rsidRDefault="004F1733" w:rsidP="00BF1207">
            <w:pPr>
              <w:pStyle w:val="aff8"/>
              <w:spacing w:after="0" w:line="240" w:lineRule="auto"/>
              <w:ind w:left="28"/>
              <w:rPr>
                <w:rFonts w:ascii="Times New Roman" w:eastAsia="Times New Roman" w:hAnsi="Times New Roman" w:cs="Times New Roman"/>
                <w:b/>
                <w:i/>
                <w:color w:val="000000" w:themeColor="text1"/>
                <w:sz w:val="24"/>
                <w:szCs w:val="24"/>
                <w:lang w:eastAsia="ru-RU"/>
              </w:rPr>
            </w:pPr>
            <w:r w:rsidRPr="00A8273F">
              <w:rPr>
                <w:rFonts w:ascii="Times New Roman" w:eastAsia="Times New Roman" w:hAnsi="Times New Roman" w:cs="Times New Roman"/>
                <w:b/>
                <w:i/>
                <w:color w:val="000000" w:themeColor="text1"/>
                <w:sz w:val="24"/>
                <w:szCs w:val="24"/>
                <w:lang w:eastAsia="ru-RU"/>
              </w:rPr>
              <w:t>Знать:</w:t>
            </w:r>
          </w:p>
          <w:p w14:paraId="07DA7C87" w14:textId="4B1B0E69" w:rsidR="000939AC" w:rsidRPr="00A8273F" w:rsidRDefault="000939AC" w:rsidP="00BF1207">
            <w:pPr>
              <w:contextualSpacing/>
              <w:jc w:val="both"/>
              <w:rPr>
                <w:color w:val="000000" w:themeColor="text1"/>
                <w:sz w:val="24"/>
                <w:szCs w:val="24"/>
              </w:rPr>
            </w:pPr>
            <w:r w:rsidRPr="00A8273F">
              <w:rPr>
                <w:color w:val="000000" w:themeColor="text1"/>
                <w:sz w:val="24"/>
                <w:szCs w:val="24"/>
              </w:rPr>
              <w:t xml:space="preserve">- </w:t>
            </w:r>
            <w:r w:rsidR="00EC01AA">
              <w:rPr>
                <w:color w:val="000000" w:themeColor="text1"/>
                <w:sz w:val="24"/>
                <w:szCs w:val="24"/>
              </w:rPr>
              <w:t xml:space="preserve">основные регламентирующие </w:t>
            </w:r>
            <w:proofErr w:type="gramStart"/>
            <w:r w:rsidR="00EC01AA">
              <w:rPr>
                <w:color w:val="000000" w:themeColor="text1"/>
                <w:sz w:val="24"/>
                <w:szCs w:val="24"/>
              </w:rPr>
              <w:t xml:space="preserve">документы </w:t>
            </w:r>
            <w:r w:rsidR="002B7B11" w:rsidRPr="00A8273F">
              <w:rPr>
                <w:color w:val="000000" w:themeColor="text1"/>
                <w:sz w:val="24"/>
                <w:szCs w:val="24"/>
              </w:rPr>
              <w:t xml:space="preserve"> в</w:t>
            </w:r>
            <w:proofErr w:type="gramEnd"/>
            <w:r w:rsidR="002B7B11" w:rsidRPr="00A8273F">
              <w:rPr>
                <w:color w:val="000000" w:themeColor="text1"/>
                <w:sz w:val="24"/>
                <w:szCs w:val="24"/>
              </w:rPr>
              <w:t xml:space="preserve"> области экономики ТЭК</w:t>
            </w:r>
            <w:r w:rsidRPr="00A8273F">
              <w:rPr>
                <w:color w:val="000000" w:themeColor="text1"/>
                <w:sz w:val="24"/>
                <w:szCs w:val="24"/>
              </w:rPr>
              <w:t xml:space="preserve">. </w:t>
            </w:r>
          </w:p>
          <w:p w14:paraId="297DDE8C" w14:textId="77777777" w:rsidR="004F1733" w:rsidRPr="00A8273F" w:rsidRDefault="004F1733" w:rsidP="00BF1207">
            <w:pPr>
              <w:rPr>
                <w:b/>
                <w:i/>
                <w:color w:val="000000" w:themeColor="text1"/>
                <w:sz w:val="24"/>
                <w:szCs w:val="24"/>
              </w:rPr>
            </w:pPr>
            <w:r w:rsidRPr="00A8273F">
              <w:rPr>
                <w:b/>
                <w:i/>
                <w:color w:val="000000" w:themeColor="text1"/>
                <w:sz w:val="24"/>
                <w:szCs w:val="24"/>
              </w:rPr>
              <w:t>Уметь:</w:t>
            </w:r>
          </w:p>
          <w:p w14:paraId="038012BE" w14:textId="29C2CD2D" w:rsidR="000939AC" w:rsidRPr="00A8273F" w:rsidRDefault="000939AC" w:rsidP="00BF1207">
            <w:pPr>
              <w:contextualSpacing/>
              <w:jc w:val="both"/>
              <w:rPr>
                <w:color w:val="000000" w:themeColor="text1"/>
                <w:sz w:val="24"/>
                <w:szCs w:val="24"/>
              </w:rPr>
            </w:pPr>
            <w:r w:rsidRPr="00A8273F">
              <w:rPr>
                <w:color w:val="000000" w:themeColor="text1"/>
                <w:sz w:val="24"/>
                <w:szCs w:val="24"/>
              </w:rPr>
              <w:t xml:space="preserve">- </w:t>
            </w:r>
            <w:r w:rsidR="00EC01AA">
              <w:rPr>
                <w:color w:val="000000" w:themeColor="text1"/>
                <w:sz w:val="24"/>
                <w:szCs w:val="24"/>
              </w:rPr>
              <w:t>формировать алгоритмы расчета финансово-экономических показателей</w:t>
            </w:r>
            <w:r w:rsidR="002B7B11" w:rsidRPr="00A8273F">
              <w:rPr>
                <w:color w:val="000000" w:themeColor="text1"/>
                <w:sz w:val="24"/>
                <w:szCs w:val="24"/>
              </w:rPr>
              <w:t xml:space="preserve"> в области экономики ТЭК</w:t>
            </w:r>
            <w:r w:rsidR="00EC01AA">
              <w:rPr>
                <w:color w:val="000000" w:themeColor="text1"/>
                <w:sz w:val="24"/>
                <w:szCs w:val="24"/>
              </w:rPr>
              <w:t xml:space="preserve"> с учетом нормативно-правовой базы</w:t>
            </w:r>
            <w:r w:rsidRPr="00A8273F">
              <w:rPr>
                <w:color w:val="000000" w:themeColor="text1"/>
                <w:sz w:val="24"/>
                <w:szCs w:val="24"/>
              </w:rPr>
              <w:t>.</w:t>
            </w:r>
          </w:p>
          <w:p w14:paraId="5CCF6F75" w14:textId="635BB72C" w:rsidR="004F1733" w:rsidRPr="00A8273F" w:rsidRDefault="004F1733" w:rsidP="00BF1207">
            <w:pPr>
              <w:jc w:val="both"/>
              <w:rPr>
                <w:b/>
                <w:i/>
                <w:color w:val="000000" w:themeColor="text1"/>
                <w:sz w:val="24"/>
                <w:szCs w:val="24"/>
              </w:rPr>
            </w:pPr>
          </w:p>
        </w:tc>
      </w:tr>
      <w:tr w:rsidR="0064682F" w:rsidRPr="004E6EF9" w14:paraId="36666056" w14:textId="77777777" w:rsidTr="00BF1207">
        <w:tc>
          <w:tcPr>
            <w:tcW w:w="993" w:type="dxa"/>
            <w:vMerge/>
            <w:shd w:val="clear" w:color="auto" w:fill="auto"/>
          </w:tcPr>
          <w:p w14:paraId="4F9CFED1" w14:textId="77777777" w:rsidR="0064682F" w:rsidRPr="004E6EF9" w:rsidRDefault="0064682F" w:rsidP="00BF1207">
            <w:pPr>
              <w:tabs>
                <w:tab w:val="left" w:pos="540"/>
              </w:tabs>
              <w:ind w:hanging="20"/>
              <w:contextualSpacing/>
              <w:jc w:val="center"/>
              <w:rPr>
                <w:b/>
                <w:sz w:val="24"/>
                <w:szCs w:val="24"/>
              </w:rPr>
            </w:pPr>
          </w:p>
        </w:tc>
        <w:tc>
          <w:tcPr>
            <w:tcW w:w="2268" w:type="dxa"/>
            <w:vMerge/>
            <w:shd w:val="clear" w:color="auto" w:fill="auto"/>
          </w:tcPr>
          <w:p w14:paraId="54E87AAE" w14:textId="77777777" w:rsidR="0064682F" w:rsidRPr="004E6EF9" w:rsidRDefault="0064682F" w:rsidP="00BF1207">
            <w:pPr>
              <w:tabs>
                <w:tab w:val="left" w:pos="540"/>
              </w:tabs>
              <w:contextualSpacing/>
              <w:rPr>
                <w:sz w:val="24"/>
                <w:szCs w:val="24"/>
              </w:rPr>
            </w:pPr>
          </w:p>
        </w:tc>
        <w:tc>
          <w:tcPr>
            <w:tcW w:w="2835" w:type="dxa"/>
            <w:shd w:val="clear" w:color="auto" w:fill="auto"/>
          </w:tcPr>
          <w:p w14:paraId="75B74E7B" w14:textId="174F36EC" w:rsidR="0064682F" w:rsidRPr="00B85F92" w:rsidRDefault="00B85F92" w:rsidP="00BF1207">
            <w:pPr>
              <w:pStyle w:val="aff8"/>
              <w:spacing w:after="0" w:line="240" w:lineRule="auto"/>
              <w:ind w:left="0"/>
              <w:jc w:val="both"/>
              <w:rPr>
                <w:rFonts w:ascii="Times New Roman" w:hAnsi="Times New Roman" w:cs="Times New Roman"/>
                <w:sz w:val="24"/>
                <w:szCs w:val="24"/>
              </w:rPr>
            </w:pPr>
            <w:r w:rsidRPr="00B85F92">
              <w:rPr>
                <w:rFonts w:ascii="Times New Roman" w:hAnsi="Times New Roman" w:cs="Times New Roman"/>
                <w:sz w:val="24"/>
                <w:szCs w:val="24"/>
              </w:rPr>
              <w:t>2.</w:t>
            </w:r>
            <w:r w:rsidRPr="00B85F92">
              <w:rPr>
                <w:rFonts w:ascii="Times New Roman" w:eastAsia="Times New Roman" w:hAnsi="Times New Roman" w:cs="Times New Roman"/>
                <w:sz w:val="24"/>
                <w:szCs w:val="24"/>
                <w:lang w:eastAsia="ru-RU"/>
              </w:rPr>
              <w:t xml:space="preserve">Производит расчет и интерпретирует финансово-экономические показатели компаний и интегрированных структур ТЭК </w:t>
            </w:r>
          </w:p>
        </w:tc>
        <w:tc>
          <w:tcPr>
            <w:tcW w:w="3781" w:type="dxa"/>
            <w:shd w:val="clear" w:color="auto" w:fill="auto"/>
          </w:tcPr>
          <w:p w14:paraId="5F587749" w14:textId="6EBB1B19" w:rsidR="000939AC" w:rsidRPr="00A8273F" w:rsidRDefault="000939AC" w:rsidP="00BF1207">
            <w:pPr>
              <w:pStyle w:val="aff8"/>
              <w:spacing w:after="0" w:line="240" w:lineRule="auto"/>
              <w:ind w:left="0"/>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Знать:</w:t>
            </w:r>
          </w:p>
          <w:p w14:paraId="5FE51072" w14:textId="3E124E5B" w:rsidR="000939AC" w:rsidRPr="00A8273F" w:rsidRDefault="000939AC" w:rsidP="00BF1207">
            <w:pPr>
              <w:contextualSpacing/>
              <w:jc w:val="both"/>
              <w:rPr>
                <w:color w:val="000000" w:themeColor="text1"/>
                <w:sz w:val="24"/>
                <w:szCs w:val="24"/>
              </w:rPr>
            </w:pPr>
            <w:r w:rsidRPr="00A8273F">
              <w:rPr>
                <w:color w:val="000000" w:themeColor="text1"/>
                <w:sz w:val="24"/>
                <w:szCs w:val="24"/>
              </w:rPr>
              <w:t xml:space="preserve">- </w:t>
            </w:r>
            <w:r w:rsidR="00EC01AA">
              <w:rPr>
                <w:color w:val="000000" w:themeColor="text1"/>
                <w:sz w:val="24"/>
                <w:szCs w:val="24"/>
              </w:rPr>
              <w:t>механизмы расчета основных финансово-экономических показателей</w:t>
            </w:r>
            <w:r w:rsidR="002B7B11" w:rsidRPr="00A8273F">
              <w:rPr>
                <w:color w:val="000000" w:themeColor="text1"/>
                <w:sz w:val="24"/>
                <w:szCs w:val="24"/>
              </w:rPr>
              <w:t xml:space="preserve"> </w:t>
            </w:r>
            <w:r w:rsidR="00EC01AA" w:rsidRPr="00B85F92">
              <w:rPr>
                <w:sz w:val="24"/>
                <w:szCs w:val="24"/>
              </w:rPr>
              <w:t>компаний и интегрированных структур</w:t>
            </w:r>
            <w:r w:rsidR="00EC01AA" w:rsidRPr="00A8273F">
              <w:rPr>
                <w:color w:val="000000" w:themeColor="text1"/>
                <w:sz w:val="24"/>
                <w:szCs w:val="24"/>
              </w:rPr>
              <w:t xml:space="preserve"> </w:t>
            </w:r>
            <w:r w:rsidR="00F71726" w:rsidRPr="00A8273F">
              <w:rPr>
                <w:color w:val="000000" w:themeColor="text1"/>
                <w:sz w:val="24"/>
                <w:szCs w:val="24"/>
              </w:rPr>
              <w:t>ТЭК</w:t>
            </w:r>
            <w:r w:rsidRPr="00A8273F">
              <w:rPr>
                <w:color w:val="000000" w:themeColor="text1"/>
                <w:sz w:val="24"/>
                <w:szCs w:val="24"/>
              </w:rPr>
              <w:t>.</w:t>
            </w:r>
          </w:p>
          <w:p w14:paraId="71B4D8F3" w14:textId="77777777" w:rsidR="000939AC" w:rsidRPr="00A8273F" w:rsidRDefault="000939AC" w:rsidP="00BF1207">
            <w:pPr>
              <w:pStyle w:val="aff8"/>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41F3E5ED" w14:textId="37B0ADF9" w:rsidR="000939AC" w:rsidRPr="00A8273F" w:rsidRDefault="000939AC" w:rsidP="00BF1207">
            <w:pPr>
              <w:contextualSpacing/>
              <w:jc w:val="both"/>
              <w:rPr>
                <w:color w:val="000000" w:themeColor="text1"/>
                <w:sz w:val="24"/>
                <w:szCs w:val="24"/>
              </w:rPr>
            </w:pPr>
            <w:r w:rsidRPr="00A8273F">
              <w:rPr>
                <w:color w:val="000000" w:themeColor="text1"/>
                <w:sz w:val="24"/>
                <w:szCs w:val="24"/>
              </w:rPr>
              <w:t xml:space="preserve">- </w:t>
            </w:r>
            <w:r w:rsidR="00F71726" w:rsidRPr="00A8273F">
              <w:rPr>
                <w:color w:val="000000" w:themeColor="text1"/>
                <w:sz w:val="24"/>
                <w:szCs w:val="24"/>
              </w:rPr>
              <w:t xml:space="preserve">проводить </w:t>
            </w:r>
            <w:r w:rsidR="00EC01AA" w:rsidRPr="00B85F92">
              <w:rPr>
                <w:sz w:val="24"/>
                <w:szCs w:val="24"/>
              </w:rPr>
              <w:t>расчет и интерпрет</w:t>
            </w:r>
            <w:r w:rsidR="00EC01AA">
              <w:rPr>
                <w:sz w:val="24"/>
                <w:szCs w:val="24"/>
              </w:rPr>
              <w:t>ацию</w:t>
            </w:r>
            <w:r w:rsidR="00EC01AA" w:rsidRPr="00B85F92">
              <w:rPr>
                <w:sz w:val="24"/>
                <w:szCs w:val="24"/>
              </w:rPr>
              <w:t xml:space="preserve"> финансово-экономически</w:t>
            </w:r>
            <w:r w:rsidR="00EC01AA">
              <w:rPr>
                <w:sz w:val="24"/>
                <w:szCs w:val="24"/>
              </w:rPr>
              <w:t>х</w:t>
            </w:r>
            <w:r w:rsidR="00EC01AA" w:rsidRPr="00B85F92">
              <w:rPr>
                <w:sz w:val="24"/>
                <w:szCs w:val="24"/>
              </w:rPr>
              <w:t xml:space="preserve"> показател</w:t>
            </w:r>
            <w:r w:rsidR="00EC01AA">
              <w:rPr>
                <w:sz w:val="24"/>
                <w:szCs w:val="24"/>
              </w:rPr>
              <w:t>ей</w:t>
            </w:r>
            <w:r w:rsidR="00EC01AA" w:rsidRPr="00B85F92">
              <w:rPr>
                <w:sz w:val="24"/>
                <w:szCs w:val="24"/>
              </w:rPr>
              <w:t xml:space="preserve"> компаний и интегрированных структур ТЭК</w:t>
            </w:r>
          </w:p>
          <w:p w14:paraId="546EB6C4" w14:textId="77777777" w:rsidR="0064682F" w:rsidRPr="00A8273F" w:rsidRDefault="0064682F" w:rsidP="00BF1207">
            <w:pPr>
              <w:ind w:left="34"/>
              <w:rPr>
                <w:b/>
                <w:i/>
                <w:color w:val="000000" w:themeColor="text1"/>
                <w:sz w:val="24"/>
                <w:szCs w:val="24"/>
              </w:rPr>
            </w:pPr>
          </w:p>
        </w:tc>
      </w:tr>
      <w:tr w:rsidR="0064682F" w:rsidRPr="004E6EF9" w14:paraId="59A38C1C" w14:textId="77777777" w:rsidTr="00BF1207">
        <w:tc>
          <w:tcPr>
            <w:tcW w:w="993" w:type="dxa"/>
            <w:vMerge/>
            <w:shd w:val="clear" w:color="auto" w:fill="auto"/>
          </w:tcPr>
          <w:p w14:paraId="108A82A2" w14:textId="77777777" w:rsidR="0064682F" w:rsidRPr="004E6EF9" w:rsidRDefault="0064682F" w:rsidP="00BF1207">
            <w:pPr>
              <w:tabs>
                <w:tab w:val="left" w:pos="540"/>
              </w:tabs>
              <w:ind w:hanging="20"/>
              <w:contextualSpacing/>
              <w:jc w:val="center"/>
              <w:rPr>
                <w:b/>
                <w:sz w:val="24"/>
                <w:szCs w:val="24"/>
              </w:rPr>
            </w:pPr>
          </w:p>
        </w:tc>
        <w:tc>
          <w:tcPr>
            <w:tcW w:w="2268" w:type="dxa"/>
            <w:vMerge/>
            <w:shd w:val="clear" w:color="auto" w:fill="auto"/>
          </w:tcPr>
          <w:p w14:paraId="2CC24DF4" w14:textId="77777777" w:rsidR="0064682F" w:rsidRPr="004E6EF9" w:rsidRDefault="0064682F" w:rsidP="00BF1207">
            <w:pPr>
              <w:tabs>
                <w:tab w:val="left" w:pos="540"/>
              </w:tabs>
              <w:contextualSpacing/>
              <w:rPr>
                <w:sz w:val="24"/>
                <w:szCs w:val="24"/>
              </w:rPr>
            </w:pPr>
          </w:p>
        </w:tc>
        <w:tc>
          <w:tcPr>
            <w:tcW w:w="2835" w:type="dxa"/>
            <w:shd w:val="clear" w:color="auto" w:fill="auto"/>
          </w:tcPr>
          <w:p w14:paraId="5BAF1D6F" w14:textId="133132F4" w:rsidR="0064682F" w:rsidRPr="00E01E84" w:rsidRDefault="00454799" w:rsidP="00BF1207">
            <w:pPr>
              <w:pStyle w:val="aff8"/>
              <w:spacing w:after="0" w:line="240" w:lineRule="auto"/>
              <w:ind w:left="0"/>
              <w:jc w:val="both"/>
              <w:rPr>
                <w:rFonts w:ascii="Times New Roman" w:hAnsi="Times New Roman" w:cs="Times New Roman"/>
                <w:sz w:val="24"/>
                <w:szCs w:val="24"/>
              </w:rPr>
            </w:pPr>
            <w:r w:rsidRPr="00446FB3">
              <w:rPr>
                <w:rFonts w:ascii="Times New Roman" w:eastAsia="Calibri" w:hAnsi="Times New Roman" w:cs="Times New Roman"/>
                <w:sz w:val="24"/>
                <w:szCs w:val="24"/>
              </w:rPr>
              <w:t xml:space="preserve">3. </w:t>
            </w:r>
            <w:r w:rsidR="00B85F92" w:rsidRPr="00B85F92">
              <w:rPr>
                <w:rFonts w:ascii="Times New Roman" w:eastAsia="Calibri" w:hAnsi="Times New Roman" w:cs="Times New Roman"/>
                <w:sz w:val="24"/>
                <w:szCs w:val="24"/>
              </w:rPr>
              <w:t>Анализирует и оценивает финансовые риски компаний ТЭК на основе полученных финансово-экономических показателей.</w:t>
            </w:r>
          </w:p>
        </w:tc>
        <w:tc>
          <w:tcPr>
            <w:tcW w:w="3781" w:type="dxa"/>
            <w:shd w:val="clear" w:color="auto" w:fill="auto"/>
          </w:tcPr>
          <w:p w14:paraId="68090696" w14:textId="77777777" w:rsidR="0064682F" w:rsidRPr="00A8273F" w:rsidRDefault="0064682F" w:rsidP="00BF1207">
            <w:pPr>
              <w:pStyle w:val="aff8"/>
              <w:spacing w:after="0" w:line="240" w:lineRule="auto"/>
              <w:ind w:left="28"/>
              <w:rPr>
                <w:rFonts w:ascii="Times New Roman" w:eastAsia="Times New Roman" w:hAnsi="Times New Roman" w:cs="Times New Roman"/>
                <w:b/>
                <w:i/>
                <w:color w:val="000000" w:themeColor="text1"/>
                <w:sz w:val="24"/>
                <w:szCs w:val="24"/>
                <w:lang w:eastAsia="ru-RU"/>
              </w:rPr>
            </w:pPr>
            <w:r w:rsidRPr="00A8273F">
              <w:rPr>
                <w:rFonts w:ascii="Times New Roman" w:eastAsia="Times New Roman" w:hAnsi="Times New Roman" w:cs="Times New Roman"/>
                <w:b/>
                <w:i/>
                <w:color w:val="000000" w:themeColor="text1"/>
                <w:sz w:val="24"/>
                <w:szCs w:val="24"/>
                <w:lang w:eastAsia="ru-RU"/>
              </w:rPr>
              <w:t>Знать:</w:t>
            </w:r>
          </w:p>
          <w:p w14:paraId="216BC7FC" w14:textId="0F08F5ED" w:rsidR="00D1687C" w:rsidRPr="00A8273F" w:rsidRDefault="00D1687C" w:rsidP="00BF1207">
            <w:pPr>
              <w:contextualSpacing/>
              <w:jc w:val="both"/>
              <w:rPr>
                <w:color w:val="000000" w:themeColor="text1"/>
                <w:sz w:val="24"/>
                <w:szCs w:val="24"/>
              </w:rPr>
            </w:pPr>
            <w:r w:rsidRPr="00A8273F">
              <w:rPr>
                <w:color w:val="000000" w:themeColor="text1"/>
                <w:sz w:val="24"/>
                <w:szCs w:val="24"/>
              </w:rPr>
              <w:t xml:space="preserve">- </w:t>
            </w:r>
            <w:r w:rsidR="00EB47C3">
              <w:rPr>
                <w:rFonts w:eastAsia="Calibri"/>
                <w:sz w:val="24"/>
                <w:szCs w:val="24"/>
              </w:rPr>
              <w:t>методы а</w:t>
            </w:r>
            <w:r w:rsidR="00EB47C3" w:rsidRPr="00B85F92">
              <w:rPr>
                <w:rFonts w:eastAsia="Calibri"/>
                <w:sz w:val="24"/>
                <w:szCs w:val="24"/>
              </w:rPr>
              <w:t>нализ</w:t>
            </w:r>
            <w:r w:rsidR="00EB47C3">
              <w:rPr>
                <w:rFonts w:eastAsia="Calibri"/>
                <w:sz w:val="24"/>
                <w:szCs w:val="24"/>
              </w:rPr>
              <w:t>а</w:t>
            </w:r>
            <w:r w:rsidR="00EB47C3" w:rsidRPr="00B85F92">
              <w:rPr>
                <w:rFonts w:eastAsia="Calibri"/>
                <w:sz w:val="24"/>
                <w:szCs w:val="24"/>
              </w:rPr>
              <w:t xml:space="preserve"> и оцен</w:t>
            </w:r>
            <w:r w:rsidR="00EB47C3">
              <w:rPr>
                <w:rFonts w:eastAsia="Calibri"/>
                <w:sz w:val="24"/>
                <w:szCs w:val="24"/>
              </w:rPr>
              <w:t>ки</w:t>
            </w:r>
            <w:r w:rsidR="00EB47C3" w:rsidRPr="00B85F92">
              <w:rPr>
                <w:rFonts w:eastAsia="Calibri"/>
                <w:sz w:val="24"/>
                <w:szCs w:val="24"/>
              </w:rPr>
              <w:t xml:space="preserve"> финансовы</w:t>
            </w:r>
            <w:r w:rsidR="00EB47C3">
              <w:rPr>
                <w:rFonts w:eastAsia="Calibri"/>
                <w:sz w:val="24"/>
                <w:szCs w:val="24"/>
              </w:rPr>
              <w:t>х</w:t>
            </w:r>
            <w:r w:rsidR="00EB47C3" w:rsidRPr="00B85F92">
              <w:rPr>
                <w:rFonts w:eastAsia="Calibri"/>
                <w:sz w:val="24"/>
                <w:szCs w:val="24"/>
              </w:rPr>
              <w:t xml:space="preserve"> риск</w:t>
            </w:r>
            <w:r w:rsidR="00EB47C3">
              <w:rPr>
                <w:rFonts w:eastAsia="Calibri"/>
                <w:sz w:val="24"/>
                <w:szCs w:val="24"/>
              </w:rPr>
              <w:t>ов</w:t>
            </w:r>
            <w:r w:rsidR="00EB47C3" w:rsidRPr="00B85F92">
              <w:rPr>
                <w:rFonts w:eastAsia="Calibri"/>
                <w:sz w:val="24"/>
                <w:szCs w:val="24"/>
              </w:rPr>
              <w:t xml:space="preserve"> компаний ТЭК</w:t>
            </w:r>
            <w:r w:rsidRPr="00A8273F">
              <w:rPr>
                <w:color w:val="000000" w:themeColor="text1"/>
                <w:sz w:val="24"/>
                <w:szCs w:val="24"/>
              </w:rPr>
              <w:t>.</w:t>
            </w:r>
          </w:p>
          <w:p w14:paraId="094978C7" w14:textId="77777777" w:rsidR="0064682F" w:rsidRPr="00A8273F" w:rsidRDefault="0064682F" w:rsidP="00BF1207">
            <w:pPr>
              <w:pStyle w:val="aff8"/>
              <w:spacing w:after="0" w:line="240" w:lineRule="auto"/>
              <w:ind w:left="28"/>
              <w:rPr>
                <w:rFonts w:ascii="Times New Roman" w:eastAsia="Times New Roman" w:hAnsi="Times New Roman" w:cs="Times New Roman"/>
                <w:b/>
                <w:i/>
                <w:color w:val="000000" w:themeColor="text1"/>
                <w:sz w:val="24"/>
                <w:szCs w:val="24"/>
                <w:lang w:eastAsia="ru-RU"/>
              </w:rPr>
            </w:pPr>
            <w:r w:rsidRPr="00A8273F">
              <w:rPr>
                <w:rFonts w:ascii="Times New Roman" w:eastAsia="Times New Roman" w:hAnsi="Times New Roman" w:cs="Times New Roman"/>
                <w:b/>
                <w:i/>
                <w:color w:val="000000" w:themeColor="text1"/>
                <w:sz w:val="24"/>
                <w:szCs w:val="24"/>
                <w:lang w:eastAsia="ru-RU"/>
              </w:rPr>
              <w:t>Уметь:</w:t>
            </w:r>
          </w:p>
          <w:p w14:paraId="58F567FF" w14:textId="72B1A081" w:rsidR="0064682F" w:rsidRPr="00B5619C" w:rsidRDefault="00D1687C" w:rsidP="00BF1207">
            <w:pPr>
              <w:contextualSpacing/>
              <w:jc w:val="both"/>
              <w:rPr>
                <w:b/>
                <w:i/>
                <w:color w:val="FF0000"/>
                <w:sz w:val="24"/>
                <w:szCs w:val="24"/>
              </w:rPr>
            </w:pPr>
            <w:r w:rsidRPr="00A8273F">
              <w:rPr>
                <w:color w:val="000000" w:themeColor="text1"/>
                <w:sz w:val="24"/>
                <w:szCs w:val="24"/>
              </w:rPr>
              <w:t xml:space="preserve">- </w:t>
            </w:r>
            <w:r w:rsidR="00EB47C3">
              <w:rPr>
                <w:color w:val="000000" w:themeColor="text1"/>
                <w:sz w:val="24"/>
                <w:szCs w:val="24"/>
              </w:rPr>
              <w:t xml:space="preserve">проводить </w:t>
            </w:r>
            <w:r w:rsidR="00EB47C3">
              <w:rPr>
                <w:rFonts w:eastAsia="Calibri"/>
                <w:sz w:val="24"/>
                <w:szCs w:val="24"/>
              </w:rPr>
              <w:t>а</w:t>
            </w:r>
            <w:r w:rsidR="00EB47C3" w:rsidRPr="00B85F92">
              <w:rPr>
                <w:rFonts w:eastAsia="Calibri"/>
                <w:sz w:val="24"/>
                <w:szCs w:val="24"/>
              </w:rPr>
              <w:t>нализ и оцен</w:t>
            </w:r>
            <w:r w:rsidR="00EB47C3">
              <w:rPr>
                <w:rFonts w:eastAsia="Calibri"/>
                <w:sz w:val="24"/>
                <w:szCs w:val="24"/>
              </w:rPr>
              <w:t>ку</w:t>
            </w:r>
            <w:r w:rsidR="00EB47C3" w:rsidRPr="00B85F92">
              <w:rPr>
                <w:rFonts w:eastAsia="Calibri"/>
                <w:sz w:val="24"/>
                <w:szCs w:val="24"/>
              </w:rPr>
              <w:t xml:space="preserve"> финансовы</w:t>
            </w:r>
            <w:r w:rsidR="00EB47C3">
              <w:rPr>
                <w:rFonts w:eastAsia="Calibri"/>
                <w:sz w:val="24"/>
                <w:szCs w:val="24"/>
              </w:rPr>
              <w:t>х</w:t>
            </w:r>
            <w:r w:rsidR="00EB47C3" w:rsidRPr="00B85F92">
              <w:rPr>
                <w:rFonts w:eastAsia="Calibri"/>
                <w:sz w:val="24"/>
                <w:szCs w:val="24"/>
              </w:rPr>
              <w:t xml:space="preserve"> риск</w:t>
            </w:r>
            <w:r w:rsidR="00EB47C3">
              <w:rPr>
                <w:rFonts w:eastAsia="Calibri"/>
                <w:sz w:val="24"/>
                <w:szCs w:val="24"/>
              </w:rPr>
              <w:t>ов</w:t>
            </w:r>
            <w:r w:rsidR="00EB47C3" w:rsidRPr="00B85F92">
              <w:rPr>
                <w:rFonts w:eastAsia="Calibri"/>
                <w:sz w:val="24"/>
                <w:szCs w:val="24"/>
              </w:rPr>
              <w:t xml:space="preserve"> компаний ТЭК</w:t>
            </w:r>
          </w:p>
        </w:tc>
      </w:tr>
      <w:tr w:rsidR="00B85F92" w:rsidRPr="004E6EF9" w14:paraId="1C3A4C80" w14:textId="77777777" w:rsidTr="00BF1207">
        <w:tc>
          <w:tcPr>
            <w:tcW w:w="993" w:type="dxa"/>
            <w:vMerge w:val="restart"/>
            <w:shd w:val="clear" w:color="auto" w:fill="auto"/>
          </w:tcPr>
          <w:p w14:paraId="7242EC47" w14:textId="61F13E14" w:rsidR="00B85F92" w:rsidRPr="004E6EF9" w:rsidRDefault="00B85F92" w:rsidP="00BF1207">
            <w:pPr>
              <w:tabs>
                <w:tab w:val="left" w:pos="540"/>
              </w:tabs>
              <w:ind w:hanging="20"/>
              <w:contextualSpacing/>
              <w:jc w:val="center"/>
              <w:rPr>
                <w:b/>
                <w:sz w:val="24"/>
                <w:szCs w:val="24"/>
              </w:rPr>
            </w:pPr>
            <w:r>
              <w:rPr>
                <w:b/>
                <w:sz w:val="24"/>
                <w:szCs w:val="24"/>
              </w:rPr>
              <w:lastRenderedPageBreak/>
              <w:t>ПКП</w:t>
            </w:r>
            <w:r w:rsidRPr="004E6EF9">
              <w:rPr>
                <w:b/>
                <w:sz w:val="24"/>
                <w:szCs w:val="24"/>
              </w:rPr>
              <w:t>-</w:t>
            </w:r>
            <w:r>
              <w:rPr>
                <w:b/>
                <w:sz w:val="24"/>
                <w:szCs w:val="24"/>
              </w:rPr>
              <w:t>2</w:t>
            </w:r>
          </w:p>
        </w:tc>
        <w:tc>
          <w:tcPr>
            <w:tcW w:w="2268" w:type="dxa"/>
            <w:vMerge w:val="restart"/>
            <w:shd w:val="clear" w:color="auto" w:fill="auto"/>
          </w:tcPr>
          <w:p w14:paraId="06434C13" w14:textId="6835266A" w:rsidR="00B85F92" w:rsidRPr="004E6EF9" w:rsidRDefault="00B85F92" w:rsidP="00BF1207">
            <w:pPr>
              <w:tabs>
                <w:tab w:val="left" w:pos="540"/>
              </w:tabs>
              <w:contextualSpacing/>
              <w:rPr>
                <w:sz w:val="24"/>
                <w:szCs w:val="24"/>
              </w:rPr>
            </w:pPr>
            <w:r>
              <w:rPr>
                <w:rFonts w:eastAsia="Calibri"/>
                <w:sz w:val="24"/>
                <w:szCs w:val="24"/>
              </w:rPr>
              <w:t>С</w:t>
            </w:r>
            <w:r w:rsidRPr="006064A5">
              <w:rPr>
                <w:rFonts w:eastAsia="Calibri"/>
                <w:sz w:val="24"/>
                <w:szCs w:val="24"/>
              </w:rPr>
              <w:t xml:space="preserve">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w:t>
            </w:r>
            <w:r w:rsidR="00A77214" w:rsidRPr="00EF40C0">
              <w:rPr>
                <w:rFonts w:eastAsia="Calibri"/>
                <w:sz w:val="24"/>
                <w:szCs w:val="24"/>
              </w:rPr>
              <w:t>продуктов</w:t>
            </w:r>
          </w:p>
        </w:tc>
        <w:tc>
          <w:tcPr>
            <w:tcW w:w="2835" w:type="dxa"/>
            <w:shd w:val="clear" w:color="auto" w:fill="auto"/>
          </w:tcPr>
          <w:p w14:paraId="6D6738D3" w14:textId="7EE78038" w:rsidR="00B85F92" w:rsidRPr="00B85F92" w:rsidRDefault="00B85F92" w:rsidP="00BF1207">
            <w:pPr>
              <w:pStyle w:val="Style2"/>
              <w:spacing w:line="240" w:lineRule="auto"/>
              <w:ind w:firstLine="0"/>
              <w:rPr>
                <w:rStyle w:val="FontStyle12"/>
                <w:rFonts w:eastAsia="Calibri"/>
                <w:sz w:val="24"/>
                <w:szCs w:val="24"/>
              </w:rPr>
            </w:pPr>
            <w:r>
              <w:rPr>
                <w:rStyle w:val="FontStyle12"/>
                <w:rFonts w:eastAsia="Calibri"/>
                <w:sz w:val="24"/>
                <w:szCs w:val="24"/>
              </w:rPr>
              <w:t>1.</w:t>
            </w:r>
            <w:r w:rsidRPr="00B85F92">
              <w:rPr>
                <w:rStyle w:val="FontStyle12"/>
                <w:rFonts w:eastAsia="Calibri"/>
                <w:sz w:val="24"/>
                <w:szCs w:val="24"/>
              </w:rPr>
              <w:t xml:space="preserve">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0CAFA096" w14:textId="6C4E6574" w:rsidR="00B85F92" w:rsidRPr="007D3152" w:rsidRDefault="00B85F92" w:rsidP="00BF1207">
            <w:pPr>
              <w:pStyle w:val="Style2"/>
              <w:spacing w:line="240" w:lineRule="auto"/>
              <w:ind w:left="337" w:firstLine="0"/>
              <w:rPr>
                <w:strike/>
                <w:color w:val="FF0000"/>
              </w:rPr>
            </w:pPr>
          </w:p>
        </w:tc>
        <w:tc>
          <w:tcPr>
            <w:tcW w:w="3781" w:type="dxa"/>
            <w:shd w:val="clear" w:color="auto" w:fill="auto"/>
          </w:tcPr>
          <w:p w14:paraId="14FA1D00" w14:textId="74257E3C" w:rsidR="00B85F92" w:rsidRPr="00456EEE" w:rsidRDefault="00B85F92" w:rsidP="00BF1207">
            <w:pPr>
              <w:pStyle w:val="aff8"/>
              <w:spacing w:after="0" w:line="240" w:lineRule="auto"/>
              <w:ind w:left="0"/>
              <w:jc w:val="both"/>
              <w:rPr>
                <w:rFonts w:ascii="Times New Roman" w:hAnsi="Times New Roman" w:cs="Times New Roman"/>
                <w:b/>
                <w:i/>
                <w:color w:val="000000" w:themeColor="text1"/>
                <w:sz w:val="24"/>
                <w:szCs w:val="24"/>
              </w:rPr>
            </w:pPr>
            <w:r w:rsidRPr="00456EEE">
              <w:rPr>
                <w:rFonts w:ascii="Times New Roman" w:hAnsi="Times New Roman" w:cs="Times New Roman"/>
                <w:i/>
                <w:color w:val="000000" w:themeColor="text1"/>
                <w:sz w:val="24"/>
                <w:szCs w:val="24"/>
              </w:rPr>
              <w:t xml:space="preserve"> </w:t>
            </w:r>
            <w:r w:rsidRPr="00456EEE">
              <w:rPr>
                <w:rFonts w:ascii="Times New Roman" w:hAnsi="Times New Roman" w:cs="Times New Roman"/>
                <w:b/>
                <w:i/>
                <w:color w:val="000000" w:themeColor="text1"/>
                <w:sz w:val="24"/>
                <w:szCs w:val="24"/>
              </w:rPr>
              <w:t>Знать:</w:t>
            </w:r>
          </w:p>
          <w:p w14:paraId="5A37405F" w14:textId="7BDE30D9" w:rsidR="00B85F92" w:rsidRPr="00456EEE" w:rsidRDefault="00B85F92" w:rsidP="00BF1207">
            <w:pPr>
              <w:contextualSpacing/>
              <w:jc w:val="both"/>
              <w:rPr>
                <w:b/>
                <w:i/>
                <w:color w:val="000000" w:themeColor="text1"/>
                <w:sz w:val="24"/>
                <w:szCs w:val="24"/>
              </w:rPr>
            </w:pPr>
            <w:r w:rsidRPr="00456EEE">
              <w:rPr>
                <w:color w:val="000000" w:themeColor="text1"/>
                <w:sz w:val="24"/>
                <w:szCs w:val="24"/>
              </w:rPr>
              <w:t xml:space="preserve">- </w:t>
            </w:r>
            <w:r w:rsidR="00EB47C3" w:rsidRPr="00B85F92">
              <w:rPr>
                <w:rStyle w:val="FontStyle12"/>
                <w:rFonts w:eastAsia="Calibri"/>
                <w:sz w:val="24"/>
                <w:szCs w:val="24"/>
              </w:rPr>
              <w:t xml:space="preserve">информационные технологии для решения конкретных </w:t>
            </w:r>
            <w:r w:rsidR="00EB47C3">
              <w:rPr>
                <w:rStyle w:val="FontStyle12"/>
                <w:rFonts w:eastAsia="Calibri"/>
                <w:sz w:val="24"/>
                <w:szCs w:val="24"/>
              </w:rPr>
              <w:t xml:space="preserve">экономических </w:t>
            </w:r>
            <w:r w:rsidR="00EB47C3" w:rsidRPr="00B85F92">
              <w:rPr>
                <w:rStyle w:val="FontStyle12"/>
                <w:rFonts w:eastAsia="Calibri"/>
                <w:sz w:val="24"/>
                <w:szCs w:val="24"/>
              </w:rPr>
              <w:t>задач</w:t>
            </w:r>
            <w:r w:rsidR="00EB47C3">
              <w:rPr>
                <w:rStyle w:val="FontStyle12"/>
                <w:rFonts w:eastAsia="Calibri"/>
                <w:sz w:val="24"/>
                <w:szCs w:val="24"/>
              </w:rPr>
              <w:t xml:space="preserve"> в области ТЭК</w:t>
            </w:r>
            <w:r w:rsidRPr="00456EEE">
              <w:rPr>
                <w:color w:val="000000" w:themeColor="text1"/>
                <w:sz w:val="24"/>
                <w:szCs w:val="24"/>
              </w:rPr>
              <w:t>.</w:t>
            </w:r>
          </w:p>
          <w:p w14:paraId="14AD5F45" w14:textId="77777777" w:rsidR="00B85F92" w:rsidRPr="00456EEE" w:rsidRDefault="00B85F92" w:rsidP="00BF1207">
            <w:pPr>
              <w:pStyle w:val="aff8"/>
              <w:spacing w:after="0" w:line="240" w:lineRule="auto"/>
              <w:ind w:left="0"/>
              <w:jc w:val="both"/>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3E49471F" w14:textId="1CB787DD" w:rsidR="00B85F92" w:rsidRPr="00456EEE" w:rsidRDefault="00B85F92" w:rsidP="00BF1207">
            <w:pPr>
              <w:contextualSpacing/>
              <w:jc w:val="both"/>
              <w:rPr>
                <w:color w:val="000000" w:themeColor="text1"/>
                <w:sz w:val="24"/>
                <w:szCs w:val="24"/>
              </w:rPr>
            </w:pPr>
            <w:r w:rsidRPr="00456EEE">
              <w:rPr>
                <w:color w:val="000000" w:themeColor="text1"/>
                <w:sz w:val="24"/>
                <w:szCs w:val="24"/>
              </w:rPr>
              <w:t xml:space="preserve">- </w:t>
            </w:r>
            <w:r w:rsidR="00EB47C3" w:rsidRPr="00B85F92">
              <w:rPr>
                <w:rStyle w:val="FontStyle12"/>
                <w:rFonts w:eastAsia="Calibri"/>
                <w:sz w:val="24"/>
                <w:szCs w:val="24"/>
              </w:rPr>
              <w:t>р</w:t>
            </w:r>
            <w:r w:rsidR="00EB47C3">
              <w:rPr>
                <w:rStyle w:val="FontStyle12"/>
                <w:rFonts w:eastAsia="Calibri"/>
                <w:sz w:val="24"/>
                <w:szCs w:val="24"/>
              </w:rPr>
              <w:t>азрабатывать годовые и квартальные планы для предприятий ТЭК</w:t>
            </w:r>
            <w:r w:rsidR="00EB47C3">
              <w:rPr>
                <w:color w:val="000000" w:themeColor="text1"/>
                <w:sz w:val="24"/>
                <w:szCs w:val="24"/>
              </w:rPr>
              <w:t xml:space="preserve"> с использованием современных экономико-математических моделей и методов</w:t>
            </w:r>
            <w:r w:rsidRPr="00456EEE">
              <w:rPr>
                <w:color w:val="000000" w:themeColor="text1"/>
                <w:sz w:val="24"/>
                <w:szCs w:val="24"/>
              </w:rPr>
              <w:t>.</w:t>
            </w:r>
          </w:p>
        </w:tc>
      </w:tr>
      <w:tr w:rsidR="00B85F92" w:rsidRPr="004E6EF9" w14:paraId="408C0143" w14:textId="77777777" w:rsidTr="00BF1207">
        <w:tc>
          <w:tcPr>
            <w:tcW w:w="993" w:type="dxa"/>
            <w:vMerge/>
            <w:shd w:val="clear" w:color="auto" w:fill="auto"/>
          </w:tcPr>
          <w:p w14:paraId="039594FC" w14:textId="77777777" w:rsidR="00B85F92" w:rsidRPr="004E6EF9" w:rsidRDefault="00B85F92" w:rsidP="00BF1207">
            <w:pPr>
              <w:tabs>
                <w:tab w:val="left" w:pos="540"/>
              </w:tabs>
              <w:ind w:hanging="20"/>
              <w:contextualSpacing/>
              <w:jc w:val="center"/>
              <w:rPr>
                <w:b/>
                <w:sz w:val="24"/>
                <w:szCs w:val="24"/>
              </w:rPr>
            </w:pPr>
          </w:p>
        </w:tc>
        <w:tc>
          <w:tcPr>
            <w:tcW w:w="2268" w:type="dxa"/>
            <w:vMerge/>
            <w:shd w:val="clear" w:color="auto" w:fill="auto"/>
          </w:tcPr>
          <w:p w14:paraId="1C8129CB" w14:textId="77777777" w:rsidR="00B85F92" w:rsidRPr="004E6EF9" w:rsidRDefault="00B85F92" w:rsidP="00BF1207">
            <w:pPr>
              <w:tabs>
                <w:tab w:val="left" w:pos="540"/>
              </w:tabs>
              <w:contextualSpacing/>
              <w:rPr>
                <w:rFonts w:eastAsia="Calibri"/>
                <w:sz w:val="24"/>
                <w:szCs w:val="24"/>
              </w:rPr>
            </w:pPr>
          </w:p>
        </w:tc>
        <w:tc>
          <w:tcPr>
            <w:tcW w:w="2835" w:type="dxa"/>
            <w:shd w:val="clear" w:color="auto" w:fill="auto"/>
          </w:tcPr>
          <w:p w14:paraId="6ED702C5" w14:textId="77777777" w:rsidR="00B85F92" w:rsidRPr="00B85F92" w:rsidRDefault="00B85F92" w:rsidP="00BF1207">
            <w:pPr>
              <w:pStyle w:val="Style2"/>
              <w:spacing w:line="240" w:lineRule="auto"/>
              <w:ind w:firstLine="0"/>
              <w:rPr>
                <w:rStyle w:val="FontStyle12"/>
                <w:rFonts w:eastAsia="Calibri"/>
                <w:sz w:val="24"/>
                <w:szCs w:val="24"/>
              </w:rPr>
            </w:pPr>
            <w:r w:rsidRPr="00B63B2F">
              <w:t xml:space="preserve">2. </w:t>
            </w:r>
            <w:r w:rsidRPr="00B85F92">
              <w:rPr>
                <w:rStyle w:val="FontStyle12"/>
                <w:rFonts w:eastAsia="Calibri"/>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p>
          <w:p w14:paraId="34162FBC" w14:textId="49922DC8" w:rsidR="00B85F92" w:rsidRPr="007D3152" w:rsidRDefault="00B85F92" w:rsidP="00BF1207">
            <w:pPr>
              <w:rPr>
                <w:strike/>
                <w:color w:val="FF0000"/>
                <w:sz w:val="24"/>
                <w:szCs w:val="24"/>
              </w:rPr>
            </w:pPr>
          </w:p>
        </w:tc>
        <w:tc>
          <w:tcPr>
            <w:tcW w:w="3781" w:type="dxa"/>
            <w:shd w:val="clear" w:color="auto" w:fill="auto"/>
          </w:tcPr>
          <w:p w14:paraId="1A228A30" w14:textId="77777777" w:rsidR="00B85F92" w:rsidRPr="00456EEE" w:rsidRDefault="00B85F92" w:rsidP="00BF1207">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Знать:</w:t>
            </w:r>
          </w:p>
          <w:p w14:paraId="3A1C2662" w14:textId="3AC2DC21" w:rsidR="00B85F92" w:rsidRPr="00456EEE" w:rsidRDefault="00B85F92" w:rsidP="00BF1207">
            <w:pPr>
              <w:contextualSpacing/>
              <w:rPr>
                <w:color w:val="000000" w:themeColor="text1"/>
                <w:sz w:val="24"/>
                <w:szCs w:val="24"/>
              </w:rPr>
            </w:pPr>
            <w:r w:rsidRPr="00456EEE">
              <w:rPr>
                <w:color w:val="000000" w:themeColor="text1"/>
                <w:sz w:val="24"/>
                <w:szCs w:val="24"/>
              </w:rPr>
              <w:t xml:space="preserve">- </w:t>
            </w:r>
            <w:r w:rsidR="00EB47C3" w:rsidRPr="00B85F92">
              <w:rPr>
                <w:rStyle w:val="FontStyle12"/>
                <w:rFonts w:eastAsia="Calibri"/>
                <w:sz w:val="24"/>
                <w:szCs w:val="24"/>
              </w:rPr>
              <w:t>современные технические средства и специальные программные продукты</w:t>
            </w:r>
            <w:r w:rsidR="00EB47C3">
              <w:rPr>
                <w:rStyle w:val="FontStyle12"/>
                <w:rFonts w:eastAsia="Calibri"/>
                <w:sz w:val="24"/>
                <w:szCs w:val="24"/>
              </w:rPr>
              <w:t xml:space="preserve"> для</w:t>
            </w:r>
            <w:r w:rsidR="00EB47C3" w:rsidRPr="00B85F92">
              <w:rPr>
                <w:rStyle w:val="FontStyle12"/>
                <w:rFonts w:eastAsia="Calibri"/>
                <w:sz w:val="24"/>
                <w:szCs w:val="24"/>
              </w:rPr>
              <w:t xml:space="preserve"> расчет</w:t>
            </w:r>
            <w:r w:rsidR="003B4805">
              <w:rPr>
                <w:rStyle w:val="FontStyle12"/>
                <w:rFonts w:eastAsia="Calibri"/>
                <w:sz w:val="24"/>
                <w:szCs w:val="24"/>
              </w:rPr>
              <w:t>а</w:t>
            </w:r>
            <w:r w:rsidR="00EB47C3" w:rsidRPr="00B85F92">
              <w:rPr>
                <w:rStyle w:val="FontStyle12"/>
                <w:rFonts w:eastAsia="Calibri"/>
                <w:sz w:val="24"/>
                <w:szCs w:val="24"/>
              </w:rPr>
              <w:t xml:space="preserve"> финансово-экономических планов компаний ТЭК.</w:t>
            </w:r>
          </w:p>
          <w:p w14:paraId="4D0C76AE" w14:textId="77777777" w:rsidR="00B85F92" w:rsidRPr="00456EEE" w:rsidRDefault="00B85F92" w:rsidP="00BF1207">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40BD7DB3" w14:textId="0BF22259" w:rsidR="00B85F92" w:rsidRPr="00456EEE" w:rsidRDefault="00B85F92" w:rsidP="00BF1207">
            <w:pPr>
              <w:contextualSpacing/>
              <w:rPr>
                <w:color w:val="000000" w:themeColor="text1"/>
                <w:sz w:val="24"/>
                <w:szCs w:val="24"/>
              </w:rPr>
            </w:pPr>
            <w:r w:rsidRPr="00456EEE">
              <w:rPr>
                <w:color w:val="000000" w:themeColor="text1"/>
                <w:sz w:val="24"/>
                <w:szCs w:val="24"/>
              </w:rPr>
              <w:t xml:space="preserve">- </w:t>
            </w:r>
            <w:r w:rsidR="003B4805">
              <w:rPr>
                <w:color w:val="000000" w:themeColor="text1"/>
                <w:sz w:val="24"/>
                <w:szCs w:val="24"/>
              </w:rPr>
              <w:t xml:space="preserve">проводить расчеты </w:t>
            </w:r>
            <w:r w:rsidR="003B4805" w:rsidRPr="00B85F92">
              <w:rPr>
                <w:rStyle w:val="FontStyle12"/>
                <w:rFonts w:eastAsia="Calibri"/>
                <w:sz w:val="24"/>
                <w:szCs w:val="24"/>
              </w:rPr>
              <w:t>финансово-экономических планов компаний ТЭК</w:t>
            </w:r>
            <w:r w:rsidR="003B4805">
              <w:rPr>
                <w:rStyle w:val="FontStyle12"/>
                <w:rFonts w:eastAsia="Calibri"/>
                <w:sz w:val="24"/>
                <w:szCs w:val="24"/>
              </w:rPr>
              <w:t xml:space="preserve"> с использованием </w:t>
            </w:r>
            <w:r w:rsidR="003B4805" w:rsidRPr="00B85F92">
              <w:rPr>
                <w:rStyle w:val="FontStyle12"/>
                <w:rFonts w:eastAsia="Calibri"/>
                <w:sz w:val="24"/>
                <w:szCs w:val="24"/>
              </w:rPr>
              <w:t>специальны</w:t>
            </w:r>
            <w:r w:rsidR="003B4805">
              <w:rPr>
                <w:rStyle w:val="FontStyle12"/>
                <w:rFonts w:eastAsia="Calibri"/>
                <w:sz w:val="24"/>
                <w:szCs w:val="24"/>
              </w:rPr>
              <w:t>х</w:t>
            </w:r>
            <w:r w:rsidR="003B4805" w:rsidRPr="00B85F92">
              <w:rPr>
                <w:rStyle w:val="FontStyle12"/>
                <w:rFonts w:eastAsia="Calibri"/>
                <w:sz w:val="24"/>
                <w:szCs w:val="24"/>
              </w:rPr>
              <w:t xml:space="preserve"> программны</w:t>
            </w:r>
            <w:r w:rsidR="003B4805">
              <w:rPr>
                <w:rStyle w:val="FontStyle12"/>
                <w:rFonts w:eastAsia="Calibri"/>
                <w:sz w:val="24"/>
                <w:szCs w:val="24"/>
              </w:rPr>
              <w:t>х</w:t>
            </w:r>
            <w:r w:rsidR="003B4805" w:rsidRPr="00B85F92">
              <w:rPr>
                <w:rStyle w:val="FontStyle12"/>
                <w:rFonts w:eastAsia="Calibri"/>
                <w:sz w:val="24"/>
                <w:szCs w:val="24"/>
              </w:rPr>
              <w:t xml:space="preserve"> продукт</w:t>
            </w:r>
            <w:r w:rsidR="003B4805">
              <w:rPr>
                <w:rStyle w:val="FontStyle12"/>
                <w:rFonts w:eastAsia="Calibri"/>
                <w:sz w:val="24"/>
                <w:szCs w:val="24"/>
              </w:rPr>
              <w:t>ов</w:t>
            </w:r>
            <w:r w:rsidRPr="00456EEE">
              <w:rPr>
                <w:color w:val="000000" w:themeColor="text1"/>
                <w:sz w:val="24"/>
                <w:szCs w:val="24"/>
              </w:rPr>
              <w:t>;</w:t>
            </w:r>
          </w:p>
        </w:tc>
      </w:tr>
      <w:tr w:rsidR="00B85F92" w:rsidRPr="004E6EF9" w14:paraId="671A009B" w14:textId="77777777" w:rsidTr="00BF1207">
        <w:tc>
          <w:tcPr>
            <w:tcW w:w="993" w:type="dxa"/>
            <w:vMerge/>
            <w:shd w:val="clear" w:color="auto" w:fill="auto"/>
          </w:tcPr>
          <w:p w14:paraId="56193AE2" w14:textId="77777777" w:rsidR="00B85F92" w:rsidRPr="004E6EF9" w:rsidRDefault="00B85F92" w:rsidP="00BF1207">
            <w:pPr>
              <w:tabs>
                <w:tab w:val="left" w:pos="540"/>
              </w:tabs>
              <w:ind w:hanging="20"/>
              <w:contextualSpacing/>
              <w:jc w:val="center"/>
              <w:rPr>
                <w:b/>
                <w:sz w:val="24"/>
                <w:szCs w:val="24"/>
              </w:rPr>
            </w:pPr>
          </w:p>
        </w:tc>
        <w:tc>
          <w:tcPr>
            <w:tcW w:w="2268" w:type="dxa"/>
            <w:vMerge/>
            <w:shd w:val="clear" w:color="auto" w:fill="auto"/>
          </w:tcPr>
          <w:p w14:paraId="20F4DE40" w14:textId="77777777" w:rsidR="00B85F92" w:rsidRPr="004E6EF9" w:rsidRDefault="00B85F92" w:rsidP="00BF1207">
            <w:pPr>
              <w:tabs>
                <w:tab w:val="left" w:pos="540"/>
              </w:tabs>
              <w:contextualSpacing/>
              <w:rPr>
                <w:rFonts w:eastAsia="Calibri"/>
                <w:sz w:val="24"/>
                <w:szCs w:val="24"/>
              </w:rPr>
            </w:pPr>
          </w:p>
        </w:tc>
        <w:tc>
          <w:tcPr>
            <w:tcW w:w="2835" w:type="dxa"/>
            <w:shd w:val="clear" w:color="auto" w:fill="auto"/>
          </w:tcPr>
          <w:p w14:paraId="63A2CD2E" w14:textId="517BDC0F" w:rsidR="00B85F92" w:rsidRPr="007D3152" w:rsidRDefault="00B85F92" w:rsidP="00BF1207">
            <w:pPr>
              <w:jc w:val="both"/>
              <w:rPr>
                <w:rFonts w:eastAsia="Calibri"/>
                <w:color w:val="FF0000"/>
                <w:sz w:val="24"/>
                <w:szCs w:val="24"/>
                <w:lang w:eastAsia="en-US"/>
              </w:rPr>
            </w:pPr>
            <w:r w:rsidRPr="00B63B2F">
              <w:rPr>
                <w:sz w:val="24"/>
                <w:szCs w:val="24"/>
              </w:rPr>
              <w:t>3. </w:t>
            </w:r>
            <w:r w:rsidR="004F7C8D" w:rsidRPr="004F7C8D">
              <w:rPr>
                <w:sz w:val="24"/>
                <w:szCs w:val="24"/>
              </w:rPr>
              <w:t>Использует результаты анализа финансовой, бухгалтерской, статистической отчетности при составлении финансовых планов компаний ТЭК</w:t>
            </w:r>
          </w:p>
          <w:p w14:paraId="6CFEF12C" w14:textId="44F5F18B" w:rsidR="00B85F92" w:rsidRPr="007D3152" w:rsidRDefault="00B85F92" w:rsidP="00BF1207">
            <w:pPr>
              <w:pStyle w:val="aff8"/>
              <w:spacing w:after="0" w:line="240" w:lineRule="auto"/>
              <w:ind w:left="34"/>
              <w:rPr>
                <w:rFonts w:ascii="Times New Roman" w:hAnsi="Times New Roman" w:cs="Times New Roman"/>
                <w:strike/>
                <w:color w:val="FF0000"/>
                <w:sz w:val="24"/>
                <w:szCs w:val="24"/>
              </w:rPr>
            </w:pPr>
          </w:p>
        </w:tc>
        <w:tc>
          <w:tcPr>
            <w:tcW w:w="3781" w:type="dxa"/>
            <w:shd w:val="clear" w:color="auto" w:fill="auto"/>
          </w:tcPr>
          <w:p w14:paraId="6015BF1A" w14:textId="77777777" w:rsidR="00B85F92" w:rsidRPr="00456EEE" w:rsidRDefault="00B85F92" w:rsidP="00BF1207">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Знать:</w:t>
            </w:r>
          </w:p>
          <w:p w14:paraId="3D51207D" w14:textId="3368FF65" w:rsidR="00B85F92" w:rsidRPr="00456EEE" w:rsidRDefault="00B85F92" w:rsidP="00BF1207">
            <w:pPr>
              <w:contextualSpacing/>
              <w:rPr>
                <w:b/>
                <w:i/>
                <w:color w:val="000000" w:themeColor="text1"/>
                <w:sz w:val="24"/>
                <w:szCs w:val="24"/>
              </w:rPr>
            </w:pPr>
            <w:r w:rsidRPr="00456EEE">
              <w:rPr>
                <w:color w:val="000000" w:themeColor="text1"/>
                <w:sz w:val="24"/>
                <w:szCs w:val="24"/>
              </w:rPr>
              <w:t xml:space="preserve">- </w:t>
            </w:r>
            <w:r w:rsidR="00E96E59">
              <w:rPr>
                <w:color w:val="000000" w:themeColor="text1"/>
                <w:sz w:val="24"/>
                <w:szCs w:val="24"/>
              </w:rPr>
              <w:t xml:space="preserve">показатели, используемые в </w:t>
            </w:r>
            <w:r w:rsidR="00E96E59" w:rsidRPr="004F7C8D">
              <w:rPr>
                <w:sz w:val="24"/>
                <w:szCs w:val="24"/>
              </w:rPr>
              <w:t>финансовой, бухгалтерской, статистической отчетности</w:t>
            </w:r>
            <w:r w:rsidR="00E96E59">
              <w:rPr>
                <w:sz w:val="24"/>
                <w:szCs w:val="24"/>
              </w:rPr>
              <w:t xml:space="preserve"> ТЭК</w:t>
            </w:r>
            <w:r w:rsidRPr="00456EEE">
              <w:rPr>
                <w:color w:val="000000" w:themeColor="text1"/>
                <w:sz w:val="24"/>
                <w:szCs w:val="24"/>
              </w:rPr>
              <w:t>.</w:t>
            </w:r>
          </w:p>
          <w:p w14:paraId="6C581F4B" w14:textId="77777777" w:rsidR="00B85F92" w:rsidRPr="00456EEE" w:rsidRDefault="00B85F92" w:rsidP="00BF1207">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4AE7E977" w14:textId="6DD6CD41" w:rsidR="00B85F92" w:rsidRDefault="00B85F92" w:rsidP="00BF1207">
            <w:pPr>
              <w:contextualSpacing/>
              <w:rPr>
                <w:color w:val="000000" w:themeColor="text1"/>
                <w:sz w:val="24"/>
                <w:szCs w:val="24"/>
              </w:rPr>
            </w:pPr>
            <w:r w:rsidRPr="00456EEE">
              <w:rPr>
                <w:color w:val="000000" w:themeColor="text1"/>
                <w:sz w:val="24"/>
                <w:szCs w:val="24"/>
              </w:rPr>
              <w:t xml:space="preserve">- </w:t>
            </w:r>
            <w:r w:rsidR="00E96E59">
              <w:rPr>
                <w:color w:val="000000" w:themeColor="text1"/>
                <w:sz w:val="24"/>
                <w:szCs w:val="24"/>
              </w:rPr>
              <w:t xml:space="preserve">выделять необходимую информацию из </w:t>
            </w:r>
            <w:r w:rsidR="00E96E59" w:rsidRPr="004F7C8D">
              <w:rPr>
                <w:sz w:val="24"/>
                <w:szCs w:val="24"/>
              </w:rPr>
              <w:t xml:space="preserve">бухгалтерской, статистической отчетности </w:t>
            </w:r>
            <w:r w:rsidR="00E96E59">
              <w:rPr>
                <w:sz w:val="24"/>
                <w:szCs w:val="24"/>
              </w:rPr>
              <w:t>для</w:t>
            </w:r>
            <w:r w:rsidR="00E96E59" w:rsidRPr="004F7C8D">
              <w:rPr>
                <w:sz w:val="24"/>
                <w:szCs w:val="24"/>
              </w:rPr>
              <w:t xml:space="preserve"> составлени</w:t>
            </w:r>
            <w:r w:rsidR="00E96E59">
              <w:rPr>
                <w:sz w:val="24"/>
                <w:szCs w:val="24"/>
              </w:rPr>
              <w:t>я</w:t>
            </w:r>
            <w:r w:rsidR="00E96E59" w:rsidRPr="004F7C8D">
              <w:rPr>
                <w:sz w:val="24"/>
                <w:szCs w:val="24"/>
              </w:rPr>
              <w:t xml:space="preserve"> финансовых планов компаний ТЭК</w:t>
            </w:r>
            <w:r w:rsidRPr="00456EEE">
              <w:rPr>
                <w:color w:val="000000" w:themeColor="text1"/>
                <w:sz w:val="24"/>
                <w:szCs w:val="24"/>
              </w:rPr>
              <w:t>.</w:t>
            </w:r>
          </w:p>
          <w:p w14:paraId="7BFAFF1D" w14:textId="32DC5CFB" w:rsidR="00B85F92" w:rsidRPr="00456EEE" w:rsidRDefault="00B85F92" w:rsidP="00BF1207">
            <w:pPr>
              <w:contextualSpacing/>
              <w:rPr>
                <w:color w:val="000000" w:themeColor="text1"/>
                <w:sz w:val="24"/>
                <w:szCs w:val="24"/>
              </w:rPr>
            </w:pPr>
          </w:p>
        </w:tc>
      </w:tr>
      <w:tr w:rsidR="00B85F92" w:rsidRPr="004E6EF9" w14:paraId="0DB5C4DE" w14:textId="77777777" w:rsidTr="00BF1207">
        <w:tc>
          <w:tcPr>
            <w:tcW w:w="993" w:type="dxa"/>
            <w:vMerge/>
            <w:shd w:val="clear" w:color="auto" w:fill="auto"/>
          </w:tcPr>
          <w:p w14:paraId="24F97BDD" w14:textId="77777777" w:rsidR="00B85F92" w:rsidRPr="004E6EF9" w:rsidRDefault="00B85F92" w:rsidP="00BF1207">
            <w:pPr>
              <w:tabs>
                <w:tab w:val="left" w:pos="540"/>
              </w:tabs>
              <w:ind w:hanging="20"/>
              <w:contextualSpacing/>
              <w:jc w:val="center"/>
              <w:rPr>
                <w:b/>
                <w:sz w:val="24"/>
                <w:szCs w:val="24"/>
              </w:rPr>
            </w:pPr>
          </w:p>
        </w:tc>
        <w:tc>
          <w:tcPr>
            <w:tcW w:w="2268" w:type="dxa"/>
            <w:vMerge/>
            <w:shd w:val="clear" w:color="auto" w:fill="auto"/>
          </w:tcPr>
          <w:p w14:paraId="12119D63" w14:textId="77777777" w:rsidR="00B85F92" w:rsidRPr="004E6EF9" w:rsidRDefault="00B85F92" w:rsidP="00BF1207">
            <w:pPr>
              <w:tabs>
                <w:tab w:val="left" w:pos="540"/>
              </w:tabs>
              <w:contextualSpacing/>
              <w:rPr>
                <w:rFonts w:eastAsia="Calibri"/>
                <w:sz w:val="24"/>
                <w:szCs w:val="24"/>
              </w:rPr>
            </w:pPr>
          </w:p>
        </w:tc>
        <w:tc>
          <w:tcPr>
            <w:tcW w:w="2835" w:type="dxa"/>
            <w:shd w:val="clear" w:color="auto" w:fill="auto"/>
          </w:tcPr>
          <w:p w14:paraId="48CF991C" w14:textId="38F8AB58" w:rsidR="00B85F92" w:rsidRPr="00B63B2F" w:rsidRDefault="00B85F92" w:rsidP="00BF1207">
            <w:pPr>
              <w:rPr>
                <w:sz w:val="24"/>
                <w:szCs w:val="24"/>
              </w:rPr>
            </w:pPr>
            <w:r>
              <w:rPr>
                <w:sz w:val="24"/>
                <w:szCs w:val="24"/>
              </w:rPr>
              <w:t>4.</w:t>
            </w:r>
            <w:r w:rsidR="004F7C8D">
              <w:rPr>
                <w:sz w:val="24"/>
                <w:szCs w:val="24"/>
              </w:rPr>
              <w:t xml:space="preserve"> </w:t>
            </w:r>
            <w:r w:rsidRPr="00B85F92">
              <w:rPr>
                <w:sz w:val="24"/>
                <w:szCs w:val="24"/>
              </w:rPr>
              <w:t>Предлагает варианты решения финансово-экономических задач в условиях неопределенности.</w:t>
            </w:r>
          </w:p>
        </w:tc>
        <w:tc>
          <w:tcPr>
            <w:tcW w:w="3781" w:type="dxa"/>
            <w:shd w:val="clear" w:color="auto" w:fill="auto"/>
          </w:tcPr>
          <w:p w14:paraId="76980D17" w14:textId="77777777" w:rsidR="003B4805" w:rsidRPr="00456EEE" w:rsidRDefault="003B4805" w:rsidP="00BF1207">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Знать:</w:t>
            </w:r>
          </w:p>
          <w:p w14:paraId="7954CBA4" w14:textId="212BA829" w:rsidR="003B4805" w:rsidRPr="00456EEE" w:rsidRDefault="003B4805" w:rsidP="00BF1207">
            <w:pPr>
              <w:contextualSpacing/>
              <w:rPr>
                <w:b/>
                <w:i/>
                <w:color w:val="000000" w:themeColor="text1"/>
                <w:sz w:val="24"/>
                <w:szCs w:val="24"/>
              </w:rPr>
            </w:pPr>
            <w:r w:rsidRPr="00456EEE">
              <w:rPr>
                <w:color w:val="000000" w:themeColor="text1"/>
                <w:sz w:val="24"/>
                <w:szCs w:val="24"/>
              </w:rPr>
              <w:t xml:space="preserve">- </w:t>
            </w:r>
            <w:r w:rsidR="00E96E59">
              <w:rPr>
                <w:color w:val="000000" w:themeColor="text1"/>
                <w:sz w:val="24"/>
                <w:szCs w:val="24"/>
              </w:rPr>
              <w:t xml:space="preserve">методы </w:t>
            </w:r>
            <w:r w:rsidR="00E96E59" w:rsidRPr="00B85F92">
              <w:rPr>
                <w:sz w:val="24"/>
                <w:szCs w:val="24"/>
              </w:rPr>
              <w:t>решения финансово-экономических задач</w:t>
            </w:r>
            <w:r w:rsidR="00E96E59">
              <w:rPr>
                <w:sz w:val="24"/>
                <w:szCs w:val="24"/>
              </w:rPr>
              <w:t xml:space="preserve"> развития ТЭК</w:t>
            </w:r>
            <w:r w:rsidR="00E96E59" w:rsidRPr="00B85F92">
              <w:rPr>
                <w:sz w:val="24"/>
                <w:szCs w:val="24"/>
              </w:rPr>
              <w:t xml:space="preserve"> в условиях неопределенности</w:t>
            </w:r>
            <w:r w:rsidRPr="00456EEE">
              <w:rPr>
                <w:color w:val="000000" w:themeColor="text1"/>
                <w:sz w:val="24"/>
                <w:szCs w:val="24"/>
              </w:rPr>
              <w:t>.</w:t>
            </w:r>
          </w:p>
          <w:p w14:paraId="45154A8A" w14:textId="77777777" w:rsidR="003B4805" w:rsidRPr="00456EEE" w:rsidRDefault="003B4805" w:rsidP="00BF1207">
            <w:pPr>
              <w:pStyle w:val="aff8"/>
              <w:spacing w:after="0" w:line="240" w:lineRule="auto"/>
              <w:ind w:left="0"/>
              <w:rPr>
                <w:rFonts w:ascii="Times New Roman" w:hAnsi="Times New Roman" w:cs="Times New Roman"/>
                <w:b/>
                <w:i/>
                <w:color w:val="000000" w:themeColor="text1"/>
                <w:sz w:val="24"/>
                <w:szCs w:val="24"/>
              </w:rPr>
            </w:pPr>
            <w:r w:rsidRPr="00456EEE">
              <w:rPr>
                <w:rFonts w:ascii="Times New Roman" w:hAnsi="Times New Roman" w:cs="Times New Roman"/>
                <w:b/>
                <w:i/>
                <w:color w:val="000000" w:themeColor="text1"/>
                <w:sz w:val="24"/>
                <w:szCs w:val="24"/>
              </w:rPr>
              <w:t>Уметь:</w:t>
            </w:r>
          </w:p>
          <w:p w14:paraId="5CD962A1" w14:textId="026B14BB" w:rsidR="003B4805" w:rsidRDefault="003B4805" w:rsidP="00BF1207">
            <w:pPr>
              <w:contextualSpacing/>
              <w:rPr>
                <w:color w:val="000000" w:themeColor="text1"/>
                <w:sz w:val="24"/>
                <w:szCs w:val="24"/>
              </w:rPr>
            </w:pPr>
            <w:r w:rsidRPr="00456EEE">
              <w:rPr>
                <w:color w:val="000000" w:themeColor="text1"/>
                <w:sz w:val="24"/>
                <w:szCs w:val="24"/>
              </w:rPr>
              <w:t xml:space="preserve">- применять количественные </w:t>
            </w:r>
            <w:r w:rsidR="00E96E59">
              <w:rPr>
                <w:color w:val="000000" w:themeColor="text1"/>
                <w:sz w:val="24"/>
                <w:szCs w:val="24"/>
              </w:rPr>
              <w:t xml:space="preserve">методы </w:t>
            </w:r>
            <w:r w:rsidR="00E96E59" w:rsidRPr="00B85F92">
              <w:rPr>
                <w:sz w:val="24"/>
                <w:szCs w:val="24"/>
              </w:rPr>
              <w:t xml:space="preserve">решения финансово-экономических задач </w:t>
            </w:r>
            <w:r w:rsidR="00E96E59">
              <w:rPr>
                <w:sz w:val="24"/>
                <w:szCs w:val="24"/>
              </w:rPr>
              <w:t xml:space="preserve">развития ТЭК </w:t>
            </w:r>
            <w:r w:rsidR="00E96E59" w:rsidRPr="00B85F92">
              <w:rPr>
                <w:sz w:val="24"/>
                <w:szCs w:val="24"/>
              </w:rPr>
              <w:t>в условиях неопределенности</w:t>
            </w:r>
            <w:r w:rsidRPr="00456EEE">
              <w:rPr>
                <w:color w:val="000000" w:themeColor="text1"/>
                <w:sz w:val="24"/>
                <w:szCs w:val="24"/>
              </w:rPr>
              <w:t>.</w:t>
            </w:r>
          </w:p>
          <w:p w14:paraId="5F319F36" w14:textId="77777777" w:rsidR="00B85F92" w:rsidRPr="00456EEE" w:rsidRDefault="00B85F92" w:rsidP="00BF1207">
            <w:pPr>
              <w:pStyle w:val="aff8"/>
              <w:spacing w:after="0" w:line="240" w:lineRule="auto"/>
              <w:ind w:left="0"/>
              <w:rPr>
                <w:rFonts w:ascii="Times New Roman" w:hAnsi="Times New Roman" w:cs="Times New Roman"/>
                <w:b/>
                <w:i/>
                <w:color w:val="000000" w:themeColor="text1"/>
                <w:sz w:val="24"/>
                <w:szCs w:val="24"/>
              </w:rPr>
            </w:pPr>
          </w:p>
        </w:tc>
      </w:tr>
      <w:tr w:rsidR="00E01E84" w:rsidRPr="004E6EF9" w14:paraId="3D0F1843" w14:textId="77777777" w:rsidTr="00BF1207">
        <w:tc>
          <w:tcPr>
            <w:tcW w:w="993" w:type="dxa"/>
            <w:vMerge w:val="restart"/>
            <w:shd w:val="clear" w:color="auto" w:fill="auto"/>
          </w:tcPr>
          <w:p w14:paraId="37D131E3" w14:textId="7ED1C093" w:rsidR="00E01E84" w:rsidRDefault="00E01E84" w:rsidP="00BF1207">
            <w:pPr>
              <w:tabs>
                <w:tab w:val="left" w:pos="540"/>
              </w:tabs>
              <w:ind w:hanging="20"/>
              <w:contextualSpacing/>
              <w:jc w:val="center"/>
              <w:rPr>
                <w:b/>
                <w:sz w:val="24"/>
                <w:szCs w:val="24"/>
              </w:rPr>
            </w:pPr>
            <w:r w:rsidRPr="00E9261F">
              <w:rPr>
                <w:b/>
                <w:sz w:val="24"/>
                <w:szCs w:val="24"/>
              </w:rPr>
              <w:t>ПК</w:t>
            </w:r>
            <w:r w:rsidR="004F7C8D" w:rsidRPr="00E9261F">
              <w:rPr>
                <w:b/>
                <w:sz w:val="24"/>
                <w:szCs w:val="24"/>
              </w:rPr>
              <w:t>Н</w:t>
            </w:r>
            <w:r w:rsidRPr="00E9261F">
              <w:rPr>
                <w:b/>
                <w:sz w:val="24"/>
                <w:szCs w:val="24"/>
              </w:rPr>
              <w:t>-</w:t>
            </w:r>
            <w:r w:rsidR="004F7C8D" w:rsidRPr="00E9261F">
              <w:rPr>
                <w:b/>
                <w:sz w:val="24"/>
                <w:szCs w:val="24"/>
              </w:rPr>
              <w:t>6</w:t>
            </w:r>
          </w:p>
          <w:p w14:paraId="4FD5C103" w14:textId="77777777" w:rsidR="00E9261F" w:rsidRPr="00E9261F" w:rsidRDefault="00E9261F" w:rsidP="00BF1207">
            <w:pPr>
              <w:tabs>
                <w:tab w:val="left" w:pos="540"/>
              </w:tabs>
              <w:ind w:hanging="20"/>
              <w:contextualSpacing/>
              <w:jc w:val="center"/>
              <w:rPr>
                <w:b/>
                <w:sz w:val="24"/>
                <w:szCs w:val="24"/>
              </w:rPr>
            </w:pPr>
          </w:p>
          <w:p w14:paraId="563407C6" w14:textId="5CAFD1E0" w:rsidR="00E9261F" w:rsidRPr="00EF40C0" w:rsidRDefault="00E9261F" w:rsidP="00BF1207">
            <w:pPr>
              <w:rPr>
                <w:bCs/>
                <w:sz w:val="18"/>
                <w:szCs w:val="18"/>
              </w:rPr>
            </w:pPr>
            <w:r w:rsidRPr="00EF40C0">
              <w:rPr>
                <w:bCs/>
                <w:sz w:val="18"/>
                <w:szCs w:val="18"/>
              </w:rPr>
              <w:lastRenderedPageBreak/>
              <w:t>Для ОП «Экономика и бизнес», профиль «Экономика и финансы топливно-энергетического комплекса»</w:t>
            </w:r>
          </w:p>
          <w:p w14:paraId="6B962AEC" w14:textId="14E1DC68" w:rsidR="00E9261F" w:rsidRPr="00E9261F" w:rsidRDefault="00E9261F" w:rsidP="00BF1207">
            <w:pPr>
              <w:tabs>
                <w:tab w:val="left" w:pos="540"/>
              </w:tabs>
              <w:ind w:hanging="20"/>
              <w:contextualSpacing/>
              <w:jc w:val="center"/>
              <w:rPr>
                <w:b/>
                <w:sz w:val="18"/>
                <w:szCs w:val="18"/>
              </w:rPr>
            </w:pPr>
          </w:p>
        </w:tc>
        <w:tc>
          <w:tcPr>
            <w:tcW w:w="2268" w:type="dxa"/>
            <w:vMerge w:val="restart"/>
            <w:shd w:val="clear" w:color="auto" w:fill="auto"/>
          </w:tcPr>
          <w:p w14:paraId="7AF9A029" w14:textId="177D76CC" w:rsidR="00E01E84" w:rsidRPr="00E01E84" w:rsidRDefault="004F7C8D" w:rsidP="00BF1207">
            <w:pPr>
              <w:tabs>
                <w:tab w:val="left" w:pos="540"/>
              </w:tabs>
              <w:contextualSpacing/>
              <w:jc w:val="both"/>
              <w:rPr>
                <w:color w:val="000000"/>
                <w:sz w:val="24"/>
                <w:szCs w:val="24"/>
              </w:rPr>
            </w:pPr>
            <w:r w:rsidRPr="004F7C8D">
              <w:rPr>
                <w:color w:val="000000"/>
                <w:sz w:val="24"/>
                <w:szCs w:val="24"/>
              </w:rPr>
              <w:lastRenderedPageBreak/>
              <w:t xml:space="preserve">Способность предлагать </w:t>
            </w:r>
            <w:r w:rsidRPr="004F7C8D">
              <w:rPr>
                <w:color w:val="000000"/>
                <w:sz w:val="24"/>
                <w:szCs w:val="24"/>
              </w:rPr>
              <w:lastRenderedPageBreak/>
              <w:t>решения профессиональных задач в меняющихся финансово-экономических условиях</w:t>
            </w:r>
          </w:p>
        </w:tc>
        <w:tc>
          <w:tcPr>
            <w:tcW w:w="2835" w:type="dxa"/>
            <w:shd w:val="clear" w:color="auto" w:fill="auto"/>
          </w:tcPr>
          <w:p w14:paraId="7B37BB51" w14:textId="66332210" w:rsidR="004F7C8D" w:rsidRPr="004F7C8D" w:rsidRDefault="00456EEE" w:rsidP="00BF1207">
            <w:pPr>
              <w:rPr>
                <w:sz w:val="24"/>
                <w:szCs w:val="24"/>
              </w:rPr>
            </w:pPr>
            <w:r w:rsidRPr="00B63B2F">
              <w:rPr>
                <w:sz w:val="24"/>
                <w:szCs w:val="24"/>
              </w:rPr>
              <w:lastRenderedPageBreak/>
              <w:t>1. </w:t>
            </w:r>
            <w:r w:rsidR="004F7C8D" w:rsidRPr="004F7C8D">
              <w:rPr>
                <w:sz w:val="24"/>
                <w:szCs w:val="24"/>
              </w:rPr>
              <w:t xml:space="preserve">Понимает содержание и логику проведения </w:t>
            </w:r>
            <w:r w:rsidR="004F7C8D" w:rsidRPr="004F7C8D">
              <w:rPr>
                <w:sz w:val="24"/>
                <w:szCs w:val="24"/>
              </w:rPr>
              <w:lastRenderedPageBreak/>
              <w:t>анализа деятельности экономического субъекта, приемы обоснования оперативных, тактических и стратегических управленческих решений</w:t>
            </w:r>
          </w:p>
          <w:p w14:paraId="55822B9F" w14:textId="7CBE7174" w:rsidR="00E01E84" w:rsidRPr="007D3152" w:rsidRDefault="00E01E84" w:rsidP="00BF1207">
            <w:pPr>
              <w:rPr>
                <w:rFonts w:eastAsia="Calibri"/>
                <w:color w:val="FF0000"/>
                <w:sz w:val="24"/>
                <w:szCs w:val="24"/>
                <w:lang w:eastAsia="en-US"/>
              </w:rPr>
            </w:pPr>
          </w:p>
        </w:tc>
        <w:tc>
          <w:tcPr>
            <w:tcW w:w="3781" w:type="dxa"/>
            <w:shd w:val="clear" w:color="auto" w:fill="auto"/>
          </w:tcPr>
          <w:p w14:paraId="379461BD" w14:textId="77777777" w:rsidR="00C36C01" w:rsidRPr="00A8273F" w:rsidRDefault="00C36C01" w:rsidP="00BF1207">
            <w:pPr>
              <w:pStyle w:val="aff8"/>
              <w:spacing w:after="0" w:line="240" w:lineRule="auto"/>
              <w:ind w:left="0"/>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lastRenderedPageBreak/>
              <w:t>Знать:</w:t>
            </w:r>
          </w:p>
          <w:p w14:paraId="5276568B" w14:textId="5BCCD287" w:rsidR="00C36C01" w:rsidRPr="00A8273F" w:rsidRDefault="00C36C01" w:rsidP="00BF1207">
            <w:pPr>
              <w:contextualSpacing/>
              <w:rPr>
                <w:color w:val="000000" w:themeColor="text1"/>
                <w:sz w:val="24"/>
                <w:szCs w:val="24"/>
              </w:rPr>
            </w:pPr>
            <w:r w:rsidRPr="00A8273F">
              <w:rPr>
                <w:color w:val="000000" w:themeColor="text1"/>
                <w:sz w:val="24"/>
                <w:szCs w:val="24"/>
              </w:rPr>
              <w:lastRenderedPageBreak/>
              <w:t xml:space="preserve">- </w:t>
            </w:r>
            <w:r w:rsidR="00E96E59" w:rsidRPr="004F7C8D">
              <w:rPr>
                <w:sz w:val="24"/>
                <w:szCs w:val="24"/>
              </w:rPr>
              <w:t>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E96E59">
              <w:rPr>
                <w:sz w:val="24"/>
                <w:szCs w:val="24"/>
              </w:rPr>
              <w:t xml:space="preserve"> в ТЭК</w:t>
            </w:r>
            <w:r w:rsidRPr="00A8273F">
              <w:rPr>
                <w:color w:val="000000" w:themeColor="text1"/>
                <w:sz w:val="24"/>
                <w:szCs w:val="24"/>
              </w:rPr>
              <w:t>;</w:t>
            </w:r>
          </w:p>
          <w:p w14:paraId="20E2E5E5" w14:textId="77777777" w:rsidR="00C36C01" w:rsidRPr="00A8273F" w:rsidRDefault="00C36C01" w:rsidP="00BF1207">
            <w:pPr>
              <w:pStyle w:val="aff8"/>
              <w:spacing w:after="0" w:line="240" w:lineRule="auto"/>
              <w:ind w:left="0"/>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16CFCD99" w14:textId="0347D134" w:rsidR="00E01E84" w:rsidRPr="00A8273F" w:rsidRDefault="00C36C01" w:rsidP="00BF1207">
            <w:pPr>
              <w:contextualSpacing/>
              <w:rPr>
                <w:color w:val="000000" w:themeColor="text1"/>
                <w:sz w:val="24"/>
                <w:szCs w:val="24"/>
              </w:rPr>
            </w:pPr>
            <w:r w:rsidRPr="00A8273F">
              <w:rPr>
                <w:color w:val="000000" w:themeColor="text1"/>
                <w:sz w:val="24"/>
                <w:szCs w:val="24"/>
              </w:rPr>
              <w:t xml:space="preserve">- </w:t>
            </w:r>
            <w:r w:rsidR="00B13BB4" w:rsidRPr="00A8273F">
              <w:rPr>
                <w:color w:val="000000" w:themeColor="text1"/>
                <w:sz w:val="24"/>
                <w:szCs w:val="24"/>
              </w:rPr>
              <w:t>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w:t>
            </w:r>
            <w:r w:rsidRPr="00A8273F">
              <w:rPr>
                <w:color w:val="000000" w:themeColor="text1"/>
                <w:sz w:val="24"/>
                <w:szCs w:val="24"/>
              </w:rPr>
              <w:t>.</w:t>
            </w:r>
          </w:p>
        </w:tc>
      </w:tr>
      <w:tr w:rsidR="00E01E84" w:rsidRPr="004E6EF9" w14:paraId="2A0844B6" w14:textId="77777777" w:rsidTr="00BF1207">
        <w:tc>
          <w:tcPr>
            <w:tcW w:w="993" w:type="dxa"/>
            <w:vMerge/>
            <w:shd w:val="clear" w:color="auto" w:fill="auto"/>
          </w:tcPr>
          <w:p w14:paraId="0722863B" w14:textId="77777777" w:rsidR="00E01E84" w:rsidRPr="004E6EF9" w:rsidRDefault="00E01E84" w:rsidP="00BF1207">
            <w:pPr>
              <w:tabs>
                <w:tab w:val="left" w:pos="540"/>
              </w:tabs>
              <w:ind w:hanging="20"/>
              <w:contextualSpacing/>
              <w:jc w:val="center"/>
              <w:rPr>
                <w:b/>
                <w:sz w:val="24"/>
                <w:szCs w:val="24"/>
              </w:rPr>
            </w:pPr>
          </w:p>
        </w:tc>
        <w:tc>
          <w:tcPr>
            <w:tcW w:w="2268" w:type="dxa"/>
            <w:vMerge/>
            <w:shd w:val="clear" w:color="auto" w:fill="auto"/>
          </w:tcPr>
          <w:p w14:paraId="52842846" w14:textId="77777777" w:rsidR="00E01E84" w:rsidRPr="004E6EF9" w:rsidRDefault="00E01E84" w:rsidP="00BF1207">
            <w:pPr>
              <w:tabs>
                <w:tab w:val="left" w:pos="540"/>
              </w:tabs>
              <w:contextualSpacing/>
              <w:rPr>
                <w:color w:val="000000"/>
                <w:sz w:val="24"/>
                <w:szCs w:val="24"/>
              </w:rPr>
            </w:pPr>
          </w:p>
        </w:tc>
        <w:tc>
          <w:tcPr>
            <w:tcW w:w="2835" w:type="dxa"/>
            <w:shd w:val="clear" w:color="auto" w:fill="auto"/>
          </w:tcPr>
          <w:p w14:paraId="3309F107" w14:textId="2317030C" w:rsidR="00E01E84" w:rsidRPr="007D3152" w:rsidRDefault="00456EEE" w:rsidP="00BF1207">
            <w:pPr>
              <w:jc w:val="both"/>
              <w:rPr>
                <w:rFonts w:eastAsia="Calibri"/>
                <w:color w:val="FF0000"/>
                <w:sz w:val="24"/>
                <w:szCs w:val="24"/>
              </w:rPr>
            </w:pPr>
            <w:r w:rsidRPr="00B63B2F">
              <w:rPr>
                <w:sz w:val="24"/>
                <w:szCs w:val="24"/>
              </w:rPr>
              <w:t>2. </w:t>
            </w:r>
            <w:r w:rsidR="004F7C8D" w:rsidRPr="004F7C8D">
              <w:rPr>
                <w:sz w:val="24"/>
                <w:szCs w:val="24"/>
              </w:rPr>
              <w:t>Предлагает варианты решения профессиональных задач в условиях неопределенности</w:t>
            </w:r>
          </w:p>
        </w:tc>
        <w:tc>
          <w:tcPr>
            <w:tcW w:w="3781" w:type="dxa"/>
            <w:shd w:val="clear" w:color="auto" w:fill="auto"/>
          </w:tcPr>
          <w:p w14:paraId="4B47E2F6" w14:textId="77777777" w:rsidR="00C36C01" w:rsidRPr="00A8273F" w:rsidRDefault="00C36C01" w:rsidP="00BF1207">
            <w:pPr>
              <w:pStyle w:val="aff8"/>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Знать:</w:t>
            </w:r>
          </w:p>
          <w:p w14:paraId="1FDACC57" w14:textId="45FA2B58" w:rsidR="00C36C01" w:rsidRPr="00A8273F" w:rsidRDefault="00C36C01" w:rsidP="00BF1207">
            <w:pPr>
              <w:contextualSpacing/>
              <w:jc w:val="both"/>
              <w:rPr>
                <w:b/>
                <w:i/>
                <w:color w:val="000000" w:themeColor="text1"/>
                <w:sz w:val="24"/>
                <w:szCs w:val="24"/>
              </w:rPr>
            </w:pPr>
            <w:r w:rsidRPr="00A8273F">
              <w:rPr>
                <w:color w:val="000000" w:themeColor="text1"/>
                <w:sz w:val="24"/>
                <w:szCs w:val="24"/>
              </w:rPr>
              <w:t xml:space="preserve">- </w:t>
            </w:r>
            <w:r w:rsidR="00B13BB4" w:rsidRPr="00A8273F">
              <w:rPr>
                <w:color w:val="000000" w:themeColor="text1"/>
                <w:sz w:val="24"/>
                <w:szCs w:val="24"/>
              </w:rPr>
              <w:t xml:space="preserve">методы </w:t>
            </w:r>
            <w:r w:rsidR="00E96E59" w:rsidRPr="00A8273F">
              <w:rPr>
                <w:color w:val="000000" w:themeColor="text1"/>
                <w:sz w:val="24"/>
                <w:szCs w:val="24"/>
              </w:rPr>
              <w:t xml:space="preserve">формирования </w:t>
            </w:r>
            <w:r w:rsidR="00E96E59" w:rsidRPr="004F7C8D">
              <w:rPr>
                <w:sz w:val="24"/>
                <w:szCs w:val="24"/>
              </w:rPr>
              <w:t>вариант</w:t>
            </w:r>
            <w:r w:rsidR="00E96E59">
              <w:rPr>
                <w:sz w:val="24"/>
                <w:szCs w:val="24"/>
              </w:rPr>
              <w:t>ов</w:t>
            </w:r>
            <w:r w:rsidR="00E96E59" w:rsidRPr="004F7C8D">
              <w:rPr>
                <w:sz w:val="24"/>
                <w:szCs w:val="24"/>
              </w:rPr>
              <w:t xml:space="preserve"> решения профессиональных задач в условиях неопределенности</w:t>
            </w:r>
            <w:r w:rsidR="00E96E59" w:rsidRPr="00A8273F">
              <w:rPr>
                <w:color w:val="000000" w:themeColor="text1"/>
                <w:sz w:val="24"/>
                <w:szCs w:val="24"/>
              </w:rPr>
              <w:t xml:space="preserve"> </w:t>
            </w:r>
            <w:r w:rsidR="00B13BB4" w:rsidRPr="00A8273F">
              <w:rPr>
                <w:color w:val="000000" w:themeColor="text1"/>
                <w:sz w:val="24"/>
                <w:szCs w:val="24"/>
              </w:rPr>
              <w:t>предприятий ТЭК</w:t>
            </w:r>
            <w:r w:rsidRPr="00A8273F">
              <w:rPr>
                <w:color w:val="000000" w:themeColor="text1"/>
                <w:sz w:val="24"/>
                <w:szCs w:val="24"/>
              </w:rPr>
              <w:t>.</w:t>
            </w:r>
          </w:p>
          <w:p w14:paraId="27DDD855" w14:textId="77777777" w:rsidR="00C36C01" w:rsidRPr="00A8273F" w:rsidRDefault="00C36C01" w:rsidP="00BF1207">
            <w:pPr>
              <w:pStyle w:val="aff8"/>
              <w:spacing w:after="0" w:line="240" w:lineRule="auto"/>
              <w:ind w:left="0"/>
              <w:jc w:val="both"/>
              <w:rPr>
                <w:rFonts w:ascii="Times New Roman" w:hAnsi="Times New Roman" w:cs="Times New Roman"/>
                <w:b/>
                <w:i/>
                <w:color w:val="000000" w:themeColor="text1"/>
                <w:sz w:val="24"/>
                <w:szCs w:val="24"/>
              </w:rPr>
            </w:pPr>
            <w:r w:rsidRPr="00A8273F">
              <w:rPr>
                <w:rFonts w:ascii="Times New Roman" w:hAnsi="Times New Roman" w:cs="Times New Roman"/>
                <w:b/>
                <w:i/>
                <w:color w:val="000000" w:themeColor="text1"/>
                <w:sz w:val="24"/>
                <w:szCs w:val="24"/>
              </w:rPr>
              <w:t>Уметь:</w:t>
            </w:r>
          </w:p>
          <w:p w14:paraId="04C10D99" w14:textId="024C921E" w:rsidR="00B13BB4" w:rsidRPr="00A8273F" w:rsidRDefault="00C36C01" w:rsidP="00BF1207">
            <w:pPr>
              <w:contextualSpacing/>
              <w:jc w:val="both"/>
              <w:rPr>
                <w:color w:val="000000" w:themeColor="text1"/>
                <w:sz w:val="24"/>
                <w:szCs w:val="24"/>
              </w:rPr>
            </w:pPr>
            <w:r w:rsidRPr="00A8273F">
              <w:rPr>
                <w:color w:val="000000" w:themeColor="text1"/>
                <w:sz w:val="24"/>
                <w:szCs w:val="24"/>
              </w:rPr>
              <w:t xml:space="preserve">- </w:t>
            </w:r>
            <w:r w:rsidR="00A873DF">
              <w:rPr>
                <w:color w:val="000000" w:themeColor="text1"/>
                <w:sz w:val="24"/>
                <w:szCs w:val="24"/>
              </w:rPr>
              <w:t xml:space="preserve">ранжировать </w:t>
            </w:r>
            <w:r w:rsidR="00A873DF" w:rsidRPr="004F7C8D">
              <w:rPr>
                <w:sz w:val="24"/>
                <w:szCs w:val="24"/>
              </w:rPr>
              <w:t>вариант</w:t>
            </w:r>
            <w:r w:rsidR="00A873DF">
              <w:rPr>
                <w:sz w:val="24"/>
                <w:szCs w:val="24"/>
              </w:rPr>
              <w:t>ов</w:t>
            </w:r>
            <w:r w:rsidR="00A873DF" w:rsidRPr="004F7C8D">
              <w:rPr>
                <w:sz w:val="24"/>
                <w:szCs w:val="24"/>
              </w:rPr>
              <w:t xml:space="preserve"> решения профессиональных задач в условиях неопределенности</w:t>
            </w:r>
            <w:r w:rsidR="00A873DF" w:rsidRPr="00A8273F">
              <w:rPr>
                <w:color w:val="000000" w:themeColor="text1"/>
                <w:sz w:val="24"/>
                <w:szCs w:val="24"/>
              </w:rPr>
              <w:t xml:space="preserve"> предприятий ТЭК</w:t>
            </w:r>
          </w:p>
          <w:p w14:paraId="7AB74FF6" w14:textId="01CED591" w:rsidR="00E01E84" w:rsidRPr="00A8273F" w:rsidRDefault="00C36C01" w:rsidP="00BF1207">
            <w:pPr>
              <w:contextualSpacing/>
              <w:jc w:val="both"/>
              <w:rPr>
                <w:color w:val="000000" w:themeColor="text1"/>
                <w:sz w:val="24"/>
                <w:szCs w:val="24"/>
              </w:rPr>
            </w:pPr>
            <w:r w:rsidRPr="00A8273F">
              <w:rPr>
                <w:color w:val="000000" w:themeColor="text1"/>
                <w:sz w:val="24"/>
                <w:szCs w:val="24"/>
              </w:rPr>
              <w:t>.</w:t>
            </w:r>
          </w:p>
          <w:p w14:paraId="6A3FBB7B" w14:textId="276C243F" w:rsidR="00C36C01" w:rsidRPr="00A8273F" w:rsidRDefault="00C36C01" w:rsidP="00BF1207">
            <w:pPr>
              <w:contextualSpacing/>
              <w:jc w:val="both"/>
              <w:rPr>
                <w:color w:val="000000" w:themeColor="text1"/>
                <w:sz w:val="24"/>
                <w:szCs w:val="24"/>
              </w:rPr>
            </w:pPr>
          </w:p>
        </w:tc>
      </w:tr>
      <w:tr w:rsidR="00041776" w:rsidRPr="004E6EF9" w14:paraId="63AB6028" w14:textId="77777777" w:rsidTr="00BF1207">
        <w:tc>
          <w:tcPr>
            <w:tcW w:w="993" w:type="dxa"/>
            <w:vMerge w:val="restart"/>
            <w:shd w:val="clear" w:color="auto" w:fill="auto"/>
          </w:tcPr>
          <w:p w14:paraId="0A5D01D6" w14:textId="77777777" w:rsidR="00041776" w:rsidRDefault="00041776" w:rsidP="00BF1207">
            <w:pPr>
              <w:tabs>
                <w:tab w:val="left" w:pos="540"/>
              </w:tabs>
              <w:ind w:hanging="20"/>
              <w:contextualSpacing/>
              <w:jc w:val="center"/>
              <w:rPr>
                <w:b/>
                <w:sz w:val="24"/>
                <w:szCs w:val="24"/>
              </w:rPr>
            </w:pPr>
            <w:r w:rsidRPr="004E6EF9">
              <w:rPr>
                <w:b/>
                <w:sz w:val="24"/>
                <w:szCs w:val="24"/>
              </w:rPr>
              <w:t>ПК</w:t>
            </w:r>
            <w:r>
              <w:rPr>
                <w:b/>
                <w:sz w:val="24"/>
                <w:szCs w:val="24"/>
              </w:rPr>
              <w:t>Н</w:t>
            </w:r>
            <w:r w:rsidRPr="004E6EF9">
              <w:rPr>
                <w:b/>
                <w:sz w:val="24"/>
                <w:szCs w:val="24"/>
              </w:rPr>
              <w:t>-</w:t>
            </w:r>
            <w:r>
              <w:rPr>
                <w:b/>
                <w:sz w:val="24"/>
                <w:szCs w:val="24"/>
              </w:rPr>
              <w:t>5</w:t>
            </w:r>
          </w:p>
          <w:p w14:paraId="0F3A1EF6" w14:textId="7B07E1E7" w:rsidR="00D55855" w:rsidRPr="00D55855" w:rsidRDefault="00D55855" w:rsidP="00BF1207">
            <w:pPr>
              <w:jc w:val="both"/>
              <w:rPr>
                <w:bCs/>
                <w:iCs/>
                <w:color w:val="FF0000"/>
                <w:sz w:val="18"/>
                <w:szCs w:val="18"/>
              </w:rPr>
            </w:pPr>
            <w:r w:rsidRPr="00EF40C0">
              <w:rPr>
                <w:bCs/>
                <w:sz w:val="18"/>
                <w:szCs w:val="18"/>
              </w:rPr>
              <w:t>Для ОП «Экономика и финансы топливно-энергетического комплекса», профиль «Экономика и финансы топливно-энергетического комплекса»</w:t>
            </w:r>
          </w:p>
          <w:p w14:paraId="1FD35E44" w14:textId="6E2E897A" w:rsidR="00D55855" w:rsidRPr="004E6EF9" w:rsidRDefault="00D55855" w:rsidP="00BF1207">
            <w:pPr>
              <w:tabs>
                <w:tab w:val="left" w:pos="540"/>
              </w:tabs>
              <w:ind w:hanging="20"/>
              <w:contextualSpacing/>
              <w:jc w:val="center"/>
              <w:rPr>
                <w:b/>
                <w:sz w:val="24"/>
                <w:szCs w:val="24"/>
              </w:rPr>
            </w:pPr>
          </w:p>
        </w:tc>
        <w:tc>
          <w:tcPr>
            <w:tcW w:w="2268" w:type="dxa"/>
            <w:vMerge w:val="restart"/>
            <w:shd w:val="clear" w:color="auto" w:fill="auto"/>
          </w:tcPr>
          <w:p w14:paraId="0AD4169F" w14:textId="53ADEBAD" w:rsidR="00041776" w:rsidRPr="004E6EF9" w:rsidRDefault="00041776" w:rsidP="00BF1207">
            <w:pPr>
              <w:tabs>
                <w:tab w:val="left" w:pos="540"/>
              </w:tabs>
              <w:contextualSpacing/>
              <w:rPr>
                <w:color w:val="000000"/>
                <w:sz w:val="24"/>
                <w:szCs w:val="24"/>
              </w:rPr>
            </w:pPr>
            <w:r w:rsidRPr="00C435D5">
              <w:rPr>
                <w:color w:val="000000"/>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835" w:type="dxa"/>
            <w:shd w:val="clear" w:color="auto" w:fill="auto"/>
          </w:tcPr>
          <w:p w14:paraId="057482EB" w14:textId="3EE43DD0" w:rsidR="00041776" w:rsidRPr="00B63B2F" w:rsidRDefault="00041776" w:rsidP="00BF1207">
            <w:pPr>
              <w:jc w:val="both"/>
              <w:rPr>
                <w:sz w:val="24"/>
                <w:szCs w:val="24"/>
              </w:rPr>
            </w:pPr>
            <w:r w:rsidRPr="00C435D5">
              <w:rPr>
                <w:sz w:val="24"/>
                <w:szCs w:val="24"/>
              </w:rPr>
              <w:t>1.</w:t>
            </w:r>
            <w:r w:rsidRPr="00C435D5">
              <w:rPr>
                <w:sz w:val="24"/>
                <w:szCs w:val="24"/>
              </w:rPr>
              <w:ta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781" w:type="dxa"/>
            <w:shd w:val="clear" w:color="auto" w:fill="auto"/>
          </w:tcPr>
          <w:p w14:paraId="3AB1732A" w14:textId="77777777" w:rsidR="00041776" w:rsidRPr="00041776" w:rsidRDefault="00041776" w:rsidP="00BF1207">
            <w:pPr>
              <w:pStyle w:val="aff8"/>
              <w:spacing w:after="0" w:line="240" w:lineRule="auto"/>
              <w:ind w:left="0"/>
              <w:rPr>
                <w:rFonts w:ascii="Times New Roman" w:hAnsi="Times New Roman" w:cs="Times New Roman"/>
                <w:b/>
                <w:i/>
                <w:color w:val="000000" w:themeColor="text1"/>
                <w:sz w:val="24"/>
                <w:szCs w:val="24"/>
              </w:rPr>
            </w:pPr>
            <w:r w:rsidRPr="00041776">
              <w:rPr>
                <w:rFonts w:ascii="Times New Roman" w:hAnsi="Times New Roman" w:cs="Times New Roman"/>
                <w:b/>
                <w:i/>
                <w:color w:val="000000" w:themeColor="text1"/>
                <w:sz w:val="24"/>
                <w:szCs w:val="24"/>
              </w:rPr>
              <w:t>Знать:</w:t>
            </w:r>
          </w:p>
          <w:p w14:paraId="449BE068" w14:textId="77777777" w:rsidR="00041776" w:rsidRPr="00041776" w:rsidRDefault="00041776" w:rsidP="00BF1207">
            <w:pPr>
              <w:contextualSpacing/>
              <w:rPr>
                <w:color w:val="000000" w:themeColor="text1"/>
                <w:sz w:val="24"/>
                <w:szCs w:val="24"/>
              </w:rPr>
            </w:pPr>
            <w:r w:rsidRPr="00041776">
              <w:rPr>
                <w:color w:val="000000" w:themeColor="text1"/>
                <w:sz w:val="24"/>
                <w:szCs w:val="24"/>
              </w:rPr>
              <w:t xml:space="preserve">- </w:t>
            </w:r>
            <w:r w:rsidRPr="00041776">
              <w:rPr>
                <w:sz w:val="24"/>
                <w:szCs w:val="24"/>
              </w:rPr>
              <w:t>положения международных и национальных стандартов для составления и подтверждении достоверности отчетности организации</w:t>
            </w:r>
            <w:r w:rsidRPr="00041776">
              <w:rPr>
                <w:color w:val="000000" w:themeColor="text1"/>
                <w:sz w:val="24"/>
                <w:szCs w:val="24"/>
              </w:rPr>
              <w:t>;</w:t>
            </w:r>
          </w:p>
          <w:p w14:paraId="2AFCE0EE" w14:textId="77777777" w:rsidR="00041776" w:rsidRPr="00041776" w:rsidRDefault="00041776" w:rsidP="00BF1207">
            <w:pPr>
              <w:pStyle w:val="aff8"/>
              <w:spacing w:after="0" w:line="240" w:lineRule="auto"/>
              <w:ind w:left="0"/>
              <w:rPr>
                <w:rFonts w:ascii="Times New Roman" w:hAnsi="Times New Roman" w:cs="Times New Roman"/>
                <w:b/>
                <w:i/>
                <w:color w:val="000000" w:themeColor="text1"/>
                <w:sz w:val="24"/>
                <w:szCs w:val="24"/>
              </w:rPr>
            </w:pPr>
            <w:r w:rsidRPr="00041776">
              <w:rPr>
                <w:rFonts w:ascii="Times New Roman" w:hAnsi="Times New Roman" w:cs="Times New Roman"/>
                <w:b/>
                <w:i/>
                <w:color w:val="000000" w:themeColor="text1"/>
                <w:sz w:val="24"/>
                <w:szCs w:val="24"/>
              </w:rPr>
              <w:t>Уметь:</w:t>
            </w:r>
          </w:p>
          <w:p w14:paraId="61CF2AD7" w14:textId="424DDA8F" w:rsidR="00041776" w:rsidRPr="00041776" w:rsidRDefault="00041776" w:rsidP="00BF1207">
            <w:pPr>
              <w:pStyle w:val="aff8"/>
              <w:spacing w:after="0" w:line="240" w:lineRule="auto"/>
              <w:ind w:left="0"/>
              <w:jc w:val="both"/>
              <w:rPr>
                <w:rFonts w:ascii="Times New Roman" w:hAnsi="Times New Roman" w:cs="Times New Roman"/>
                <w:b/>
                <w:i/>
                <w:color w:val="000000" w:themeColor="text1"/>
                <w:sz w:val="24"/>
                <w:szCs w:val="24"/>
              </w:rPr>
            </w:pPr>
            <w:r w:rsidRPr="00041776">
              <w:rPr>
                <w:rFonts w:ascii="Times New Roman" w:hAnsi="Times New Roman" w:cs="Times New Roman"/>
                <w:color w:val="000000" w:themeColor="text1"/>
                <w:sz w:val="24"/>
                <w:szCs w:val="24"/>
              </w:rPr>
              <w:t xml:space="preserve">- применять </w:t>
            </w:r>
            <w:r w:rsidRPr="00041776">
              <w:rPr>
                <w:rFonts w:ascii="Times New Roman" w:hAnsi="Times New Roman" w:cs="Times New Roman"/>
                <w:sz w:val="24"/>
                <w:szCs w:val="24"/>
              </w:rPr>
              <w:t>положения международных и национальных стандартов для составления и подтверждении достоверности отчетности организации</w:t>
            </w:r>
            <w:r w:rsidRPr="00041776">
              <w:rPr>
                <w:rFonts w:ascii="Times New Roman" w:hAnsi="Times New Roman" w:cs="Times New Roman"/>
                <w:color w:val="000000" w:themeColor="text1"/>
                <w:sz w:val="24"/>
                <w:szCs w:val="24"/>
              </w:rPr>
              <w:t>.</w:t>
            </w:r>
          </w:p>
        </w:tc>
      </w:tr>
      <w:tr w:rsidR="00041776" w:rsidRPr="004E6EF9" w14:paraId="0C38A708" w14:textId="77777777" w:rsidTr="00BF1207">
        <w:tc>
          <w:tcPr>
            <w:tcW w:w="993" w:type="dxa"/>
            <w:vMerge/>
            <w:shd w:val="clear" w:color="auto" w:fill="auto"/>
          </w:tcPr>
          <w:p w14:paraId="5BC91A6E" w14:textId="77777777" w:rsidR="00041776" w:rsidRPr="004E6EF9" w:rsidRDefault="00041776" w:rsidP="00BF1207">
            <w:pPr>
              <w:tabs>
                <w:tab w:val="left" w:pos="540"/>
              </w:tabs>
              <w:ind w:hanging="20"/>
              <w:contextualSpacing/>
              <w:jc w:val="center"/>
              <w:rPr>
                <w:b/>
                <w:sz w:val="24"/>
                <w:szCs w:val="24"/>
              </w:rPr>
            </w:pPr>
          </w:p>
        </w:tc>
        <w:tc>
          <w:tcPr>
            <w:tcW w:w="2268" w:type="dxa"/>
            <w:vMerge/>
            <w:shd w:val="clear" w:color="auto" w:fill="auto"/>
          </w:tcPr>
          <w:p w14:paraId="4D07DE21" w14:textId="77777777" w:rsidR="00041776" w:rsidRPr="00C435D5" w:rsidRDefault="00041776" w:rsidP="00BF1207">
            <w:pPr>
              <w:tabs>
                <w:tab w:val="left" w:pos="540"/>
              </w:tabs>
              <w:contextualSpacing/>
              <w:rPr>
                <w:color w:val="000000"/>
                <w:sz w:val="24"/>
                <w:szCs w:val="24"/>
              </w:rPr>
            </w:pPr>
          </w:p>
        </w:tc>
        <w:tc>
          <w:tcPr>
            <w:tcW w:w="2835" w:type="dxa"/>
            <w:shd w:val="clear" w:color="auto" w:fill="auto"/>
          </w:tcPr>
          <w:p w14:paraId="41E16E9B" w14:textId="55243119" w:rsidR="00041776" w:rsidRPr="00B63B2F" w:rsidRDefault="00041776" w:rsidP="00BF1207">
            <w:pPr>
              <w:jc w:val="both"/>
              <w:rPr>
                <w:sz w:val="24"/>
                <w:szCs w:val="24"/>
              </w:rPr>
            </w:pPr>
            <w:r w:rsidRPr="00B63B2F">
              <w:rPr>
                <w:sz w:val="24"/>
                <w:szCs w:val="24"/>
              </w:rPr>
              <w:t>2. </w:t>
            </w:r>
            <w:r w:rsidRPr="00C435D5">
              <w:rPr>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781" w:type="dxa"/>
            <w:shd w:val="clear" w:color="auto" w:fill="auto"/>
          </w:tcPr>
          <w:p w14:paraId="3FC68075" w14:textId="77777777" w:rsidR="00041776" w:rsidRPr="00041776" w:rsidRDefault="00041776" w:rsidP="00BF1207">
            <w:pPr>
              <w:pStyle w:val="aff8"/>
              <w:spacing w:after="0" w:line="240" w:lineRule="auto"/>
              <w:ind w:left="0"/>
              <w:jc w:val="both"/>
              <w:rPr>
                <w:rFonts w:ascii="Times New Roman" w:hAnsi="Times New Roman" w:cs="Times New Roman"/>
                <w:b/>
                <w:i/>
                <w:color w:val="000000" w:themeColor="text1"/>
                <w:sz w:val="24"/>
                <w:szCs w:val="24"/>
              </w:rPr>
            </w:pPr>
            <w:r w:rsidRPr="00041776">
              <w:rPr>
                <w:rFonts w:ascii="Times New Roman" w:hAnsi="Times New Roman" w:cs="Times New Roman"/>
                <w:b/>
                <w:i/>
                <w:color w:val="000000" w:themeColor="text1"/>
                <w:sz w:val="24"/>
                <w:szCs w:val="24"/>
              </w:rPr>
              <w:t>Знать:</w:t>
            </w:r>
          </w:p>
          <w:p w14:paraId="3D3AE08C" w14:textId="77777777" w:rsidR="00041776" w:rsidRPr="00041776" w:rsidRDefault="00041776" w:rsidP="00BF1207">
            <w:pPr>
              <w:contextualSpacing/>
              <w:jc w:val="both"/>
              <w:rPr>
                <w:b/>
                <w:i/>
                <w:color w:val="000000" w:themeColor="text1"/>
                <w:sz w:val="24"/>
                <w:szCs w:val="24"/>
              </w:rPr>
            </w:pPr>
            <w:r w:rsidRPr="00041776">
              <w:rPr>
                <w:color w:val="000000" w:themeColor="text1"/>
                <w:sz w:val="24"/>
                <w:szCs w:val="24"/>
              </w:rPr>
              <w:t xml:space="preserve">- методы </w:t>
            </w:r>
            <w:r w:rsidRPr="00041776">
              <w:rPr>
                <w:sz w:val="24"/>
                <w:szCs w:val="24"/>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041776">
              <w:rPr>
                <w:color w:val="000000" w:themeColor="text1"/>
                <w:sz w:val="24"/>
                <w:szCs w:val="24"/>
              </w:rPr>
              <w:t>.</w:t>
            </w:r>
          </w:p>
          <w:p w14:paraId="16C51EBF" w14:textId="77777777" w:rsidR="00041776" w:rsidRPr="00041776" w:rsidRDefault="00041776" w:rsidP="00BF1207">
            <w:pPr>
              <w:pStyle w:val="aff8"/>
              <w:spacing w:after="0" w:line="240" w:lineRule="auto"/>
              <w:ind w:left="0"/>
              <w:jc w:val="both"/>
              <w:rPr>
                <w:rFonts w:ascii="Times New Roman" w:hAnsi="Times New Roman" w:cs="Times New Roman"/>
                <w:b/>
                <w:i/>
                <w:color w:val="000000" w:themeColor="text1"/>
                <w:sz w:val="24"/>
                <w:szCs w:val="24"/>
              </w:rPr>
            </w:pPr>
            <w:r w:rsidRPr="00041776">
              <w:rPr>
                <w:rFonts w:ascii="Times New Roman" w:hAnsi="Times New Roman" w:cs="Times New Roman"/>
                <w:b/>
                <w:i/>
                <w:color w:val="000000" w:themeColor="text1"/>
                <w:sz w:val="24"/>
                <w:szCs w:val="24"/>
              </w:rPr>
              <w:t>Уметь:</w:t>
            </w:r>
          </w:p>
          <w:p w14:paraId="005D0941" w14:textId="23394E98" w:rsidR="00041776" w:rsidRPr="00041776" w:rsidRDefault="00041776" w:rsidP="00BF1207">
            <w:pPr>
              <w:pStyle w:val="aff8"/>
              <w:spacing w:after="0" w:line="240" w:lineRule="auto"/>
              <w:ind w:left="0"/>
              <w:jc w:val="both"/>
              <w:rPr>
                <w:rFonts w:ascii="Times New Roman" w:hAnsi="Times New Roman" w:cs="Times New Roman"/>
                <w:b/>
                <w:i/>
                <w:color w:val="000000" w:themeColor="text1"/>
                <w:sz w:val="24"/>
                <w:szCs w:val="24"/>
              </w:rPr>
            </w:pPr>
            <w:r w:rsidRPr="00041776">
              <w:rPr>
                <w:rFonts w:ascii="Times New Roman" w:hAnsi="Times New Roman" w:cs="Times New Roman"/>
                <w:color w:val="000000" w:themeColor="text1"/>
                <w:sz w:val="24"/>
                <w:szCs w:val="24"/>
              </w:rPr>
              <w:t xml:space="preserve">- </w:t>
            </w:r>
            <w:r w:rsidRPr="00041776">
              <w:rPr>
                <w:rFonts w:ascii="Times New Roman" w:hAnsi="Times New Roman" w:cs="Times New Roman"/>
                <w:sz w:val="24"/>
                <w:szCs w:val="24"/>
              </w:rPr>
              <w:t xml:space="preserve">использовать результаты анализа финансовой, бухгалтерской, статистической отчетности при составлении финансовых планов, </w:t>
            </w:r>
            <w:r w:rsidRPr="00041776">
              <w:rPr>
                <w:rFonts w:ascii="Times New Roman" w:hAnsi="Times New Roman" w:cs="Times New Roman"/>
                <w:sz w:val="24"/>
                <w:szCs w:val="24"/>
              </w:rPr>
              <w:lastRenderedPageBreak/>
              <w:t>отборе инвестиционных проектов и принятии оперативных решений на макро-, мезо- и микроуровнях</w:t>
            </w:r>
          </w:p>
        </w:tc>
      </w:tr>
    </w:tbl>
    <w:p w14:paraId="2DEE8199" w14:textId="6C4F29B1" w:rsidR="00127C69" w:rsidRDefault="00127C69" w:rsidP="004E6EF9">
      <w:pPr>
        <w:rPr>
          <w:i/>
          <w:szCs w:val="28"/>
        </w:rPr>
      </w:pPr>
    </w:p>
    <w:p w14:paraId="33FF5074" w14:textId="64BE545F" w:rsidR="00BF1207" w:rsidRDefault="00BF1207" w:rsidP="004E6EF9">
      <w:pPr>
        <w:rPr>
          <w:i/>
          <w:szCs w:val="28"/>
        </w:rPr>
      </w:pPr>
    </w:p>
    <w:p w14:paraId="74B79F5E" w14:textId="77777777" w:rsidR="00BF1207" w:rsidRDefault="00BF1207" w:rsidP="004E6EF9">
      <w:pPr>
        <w:rPr>
          <w:i/>
          <w:szCs w:val="28"/>
        </w:rPr>
      </w:pPr>
    </w:p>
    <w:p w14:paraId="31EE9716" w14:textId="77777777" w:rsidR="00E342B8" w:rsidRPr="004E6EF9" w:rsidRDefault="00965777" w:rsidP="004E6EF9">
      <w:pPr>
        <w:pStyle w:val="1"/>
        <w:spacing w:line="259" w:lineRule="auto"/>
        <w:rPr>
          <w:rFonts w:ascii="Times New Roman" w:hAnsi="Times New Roman"/>
          <w:bCs/>
          <w:i/>
          <w:caps w:val="0"/>
          <w:kern w:val="32"/>
          <w:sz w:val="32"/>
          <w:szCs w:val="32"/>
          <w:lang w:val="ru-RU"/>
        </w:rPr>
      </w:pPr>
      <w:bookmarkStart w:id="12" w:name="_Toc516844479"/>
      <w:r w:rsidRPr="004E6EF9">
        <w:rPr>
          <w:rFonts w:ascii="Times New Roman" w:hAnsi="Times New Roman"/>
          <w:bCs/>
          <w:i/>
          <w:caps w:val="0"/>
          <w:kern w:val="32"/>
          <w:sz w:val="32"/>
          <w:szCs w:val="32"/>
          <w:lang w:val="ru-RU"/>
        </w:rPr>
        <w:t xml:space="preserve">3. </w:t>
      </w:r>
      <w:r w:rsidR="00E342B8" w:rsidRPr="00AE17D0">
        <w:rPr>
          <w:rFonts w:ascii="Times New Roman" w:hAnsi="Times New Roman"/>
          <w:bCs/>
          <w:iCs/>
          <w:caps w:val="0"/>
          <w:kern w:val="32"/>
          <w:szCs w:val="28"/>
          <w:lang w:val="ru-RU"/>
        </w:rPr>
        <w:t>Место дисциплины в структуре образовательной программы</w:t>
      </w:r>
      <w:bookmarkEnd w:id="12"/>
    </w:p>
    <w:p w14:paraId="2926EBEE" w14:textId="77777777" w:rsidR="00E342B8" w:rsidRPr="004E6EF9" w:rsidRDefault="00E342B8" w:rsidP="004E6EF9">
      <w:pPr>
        <w:pStyle w:val="-31"/>
        <w:spacing w:line="276" w:lineRule="auto"/>
        <w:ind w:left="928"/>
        <w:rPr>
          <w:i/>
          <w:color w:val="FF0000"/>
        </w:rPr>
      </w:pPr>
    </w:p>
    <w:p w14:paraId="540DE27D" w14:textId="27F481CA" w:rsidR="00C36C01" w:rsidRPr="002F18C0" w:rsidRDefault="00C36C01" w:rsidP="00D723AE">
      <w:pPr>
        <w:ind w:firstLine="709"/>
        <w:contextualSpacing/>
        <w:jc w:val="both"/>
        <w:rPr>
          <w:szCs w:val="28"/>
        </w:rPr>
      </w:pPr>
      <w:r w:rsidRPr="002F18C0">
        <w:rPr>
          <w:szCs w:val="28"/>
        </w:rPr>
        <w:t xml:space="preserve">Дисциплина </w:t>
      </w:r>
      <w:r w:rsidR="009379A1">
        <w:rPr>
          <w:bCs/>
          <w:szCs w:val="28"/>
        </w:rPr>
        <w:t>«</w:t>
      </w:r>
      <w:bookmarkStart w:id="13" w:name="_Hlk107756417"/>
      <w:r w:rsidR="009379A1">
        <w:rPr>
          <w:bCs/>
          <w:szCs w:val="28"/>
        </w:rPr>
        <w:t>Формирование инвестиционных программ и проектов</w:t>
      </w:r>
      <w:bookmarkEnd w:id="13"/>
      <w:r w:rsidR="009379A1">
        <w:rPr>
          <w:bCs/>
          <w:szCs w:val="28"/>
        </w:rPr>
        <w:t>»</w:t>
      </w:r>
      <w:r w:rsidR="000929E4" w:rsidRPr="000929E4">
        <w:rPr>
          <w:bCs/>
          <w:szCs w:val="28"/>
        </w:rPr>
        <w:t xml:space="preserve"> </w:t>
      </w:r>
      <w:r w:rsidRPr="000550A8">
        <w:rPr>
          <w:bCs/>
          <w:szCs w:val="28"/>
        </w:rPr>
        <w:t xml:space="preserve">относится к модулю дисциплин по выбору, углубляющих освоение программы </w:t>
      </w:r>
      <w:r w:rsidR="000929E4" w:rsidRPr="00EF40C0">
        <w:rPr>
          <w:bCs/>
          <w:szCs w:val="28"/>
        </w:rPr>
        <w:t>бака</w:t>
      </w:r>
      <w:r w:rsidR="00D723AE" w:rsidRPr="00EF40C0">
        <w:rPr>
          <w:bCs/>
          <w:szCs w:val="28"/>
        </w:rPr>
        <w:t>ла</w:t>
      </w:r>
      <w:r w:rsidR="000929E4" w:rsidRPr="00EF40C0">
        <w:rPr>
          <w:bCs/>
          <w:szCs w:val="28"/>
        </w:rPr>
        <w:t>вриата</w:t>
      </w:r>
      <w:r w:rsidR="00D723AE" w:rsidRPr="00EF40C0">
        <w:rPr>
          <w:szCs w:val="28"/>
        </w:rPr>
        <w:t xml:space="preserve"> для студентов, обучающихся по направлению подготовки 38.03.01 – Экономика, образовательная программа «Экономика и бизнес», профиль «Экономика и финансы топливно-энергетического комплекса», образовательная </w:t>
      </w:r>
      <w:r w:rsidR="00EF40C0" w:rsidRPr="00EF40C0">
        <w:rPr>
          <w:szCs w:val="28"/>
        </w:rPr>
        <w:t>программа «</w:t>
      </w:r>
      <w:r w:rsidR="00D723AE" w:rsidRPr="00EF40C0">
        <w:rPr>
          <w:szCs w:val="28"/>
        </w:rPr>
        <w:t>Экономика и финансы топливно- энергетического комплекса</w:t>
      </w:r>
      <w:proofErr w:type="gramStart"/>
      <w:r w:rsidR="00D723AE" w:rsidRPr="00EF40C0">
        <w:rPr>
          <w:szCs w:val="28"/>
        </w:rPr>
        <w:t>»,  профиль</w:t>
      </w:r>
      <w:proofErr w:type="gramEnd"/>
      <w:r w:rsidR="00D723AE" w:rsidRPr="00EF40C0">
        <w:rPr>
          <w:szCs w:val="28"/>
        </w:rPr>
        <w:t xml:space="preserve"> «Экономика и финансы топливно-энергетического комплекса».</w:t>
      </w:r>
    </w:p>
    <w:p w14:paraId="33B6CA73" w14:textId="6396675E" w:rsidR="00C36C01" w:rsidRDefault="00C36C01" w:rsidP="00C36C01">
      <w:pPr>
        <w:ind w:firstLine="709"/>
        <w:jc w:val="both"/>
        <w:rPr>
          <w:szCs w:val="28"/>
        </w:rPr>
      </w:pPr>
      <w:r w:rsidRPr="000550A8">
        <w:rPr>
          <w:szCs w:val="28"/>
        </w:rPr>
        <w:t xml:space="preserve">Изучение дисциплины </w:t>
      </w:r>
      <w:r w:rsidR="009379A1">
        <w:rPr>
          <w:szCs w:val="28"/>
        </w:rPr>
        <w:t>«Формирование инвестиционных программ и проектов»</w:t>
      </w:r>
      <w:r w:rsidR="000929E4" w:rsidRPr="000929E4">
        <w:rPr>
          <w:szCs w:val="28"/>
        </w:rPr>
        <w:t xml:space="preserve"> </w:t>
      </w:r>
      <w:r w:rsidRPr="000550A8">
        <w:rPr>
          <w:szCs w:val="28"/>
        </w:rPr>
        <w:t xml:space="preserve">базируется на сумме знаний, полученных обучающимися в ходе освоения дисциплин программы </w:t>
      </w:r>
      <w:r w:rsidR="000929E4">
        <w:rPr>
          <w:szCs w:val="28"/>
        </w:rPr>
        <w:t>бакалавриата</w:t>
      </w:r>
      <w:r w:rsidRPr="007D26E1">
        <w:rPr>
          <w:szCs w:val="28"/>
        </w:rPr>
        <w:t xml:space="preserve">, в том числе: </w:t>
      </w:r>
      <w:r w:rsidR="00F7431C" w:rsidRPr="008276B8">
        <w:rPr>
          <w:rFonts w:eastAsia="Calibri"/>
          <w:szCs w:val="28"/>
          <w:lang w:eastAsia="en-US"/>
        </w:rPr>
        <w:t>«</w:t>
      </w:r>
      <w:r w:rsidR="007D3152">
        <w:rPr>
          <w:rFonts w:eastAsia="Calibri"/>
          <w:szCs w:val="28"/>
          <w:lang w:eastAsia="en-US"/>
        </w:rPr>
        <w:t>Эконом</w:t>
      </w:r>
      <w:r w:rsidR="00902EF2">
        <w:rPr>
          <w:rFonts w:eastAsia="Calibri"/>
          <w:szCs w:val="28"/>
          <w:lang w:eastAsia="en-US"/>
        </w:rPr>
        <w:t>ический анализ</w:t>
      </w:r>
      <w:r w:rsidR="00F7431C" w:rsidRPr="008276B8">
        <w:rPr>
          <w:rFonts w:eastAsia="Calibri"/>
          <w:szCs w:val="28"/>
          <w:lang w:eastAsia="en-US"/>
        </w:rPr>
        <w:t>», «</w:t>
      </w:r>
      <w:r w:rsidR="00902EF2">
        <w:rPr>
          <w:rFonts w:eastAsia="Calibri"/>
          <w:szCs w:val="28"/>
          <w:lang w:eastAsia="en-US"/>
        </w:rPr>
        <w:t>Экономика организаций топливно-энергетического комплекса</w:t>
      </w:r>
      <w:r w:rsidR="00F7431C" w:rsidRPr="008276B8">
        <w:rPr>
          <w:rFonts w:eastAsia="Calibri"/>
          <w:szCs w:val="28"/>
          <w:lang w:eastAsia="en-US"/>
        </w:rPr>
        <w:t>»</w:t>
      </w:r>
      <w:r w:rsidR="007D3152">
        <w:rPr>
          <w:rFonts w:eastAsia="Calibri"/>
          <w:szCs w:val="28"/>
          <w:lang w:eastAsia="en-US"/>
        </w:rPr>
        <w:t>.</w:t>
      </w:r>
    </w:p>
    <w:p w14:paraId="2FFA3F31" w14:textId="3B5C79B8" w:rsidR="0063766C" w:rsidRPr="004E6EF9" w:rsidRDefault="00C67F86" w:rsidP="00E226FC">
      <w:pPr>
        <w:ind w:firstLine="709"/>
        <w:jc w:val="both"/>
        <w:rPr>
          <w:szCs w:val="28"/>
        </w:rPr>
      </w:pPr>
      <w:r w:rsidRPr="004E6EF9">
        <w:rPr>
          <w:szCs w:val="28"/>
        </w:rPr>
        <w:t xml:space="preserve"> </w:t>
      </w:r>
      <w:r w:rsidR="0063766C" w:rsidRPr="004E6EF9">
        <w:rPr>
          <w:szCs w:val="28"/>
        </w:rPr>
        <w:t>Знания, умения, навыки, полученные обучающимися в ходе освоения дисциплины «</w:t>
      </w:r>
      <w:r w:rsidR="00902EF2">
        <w:rPr>
          <w:bCs/>
          <w:szCs w:val="28"/>
        </w:rPr>
        <w:t>Формирование инвестиционных программ и проектов</w:t>
      </w:r>
      <w:r w:rsidR="0063766C" w:rsidRPr="004E6EF9">
        <w:rPr>
          <w:szCs w:val="28"/>
        </w:rPr>
        <w:t>», могут быть использо</w:t>
      </w:r>
      <w:r w:rsidR="0042128C" w:rsidRPr="004E6EF9">
        <w:rPr>
          <w:szCs w:val="28"/>
        </w:rPr>
        <w:t>ваны в ходе изучения дисциплин по выбору</w:t>
      </w:r>
      <w:r w:rsidR="0063766C" w:rsidRPr="004E6EF9">
        <w:rPr>
          <w:szCs w:val="28"/>
        </w:rPr>
        <w:t xml:space="preserve"> </w:t>
      </w:r>
      <w:r w:rsidR="00EE4784" w:rsidRPr="004E6EF9">
        <w:rPr>
          <w:szCs w:val="28"/>
        </w:rPr>
        <w:t xml:space="preserve">для </w:t>
      </w:r>
      <w:r w:rsidR="00C1773F" w:rsidRPr="004E6EF9">
        <w:rPr>
          <w:szCs w:val="28"/>
        </w:rPr>
        <w:t xml:space="preserve">научно-исследовательской работы, </w:t>
      </w:r>
      <w:r w:rsidR="0063766C" w:rsidRPr="004E6EF9">
        <w:rPr>
          <w:szCs w:val="28"/>
        </w:rPr>
        <w:t>прохож</w:t>
      </w:r>
      <w:r w:rsidR="0063766C" w:rsidRPr="004E6EF9">
        <w:rPr>
          <w:szCs w:val="28"/>
        </w:rPr>
        <w:softHyphen/>
        <w:t xml:space="preserve">дения производственной </w:t>
      </w:r>
      <w:r w:rsidR="00C1773F" w:rsidRPr="004E6EF9">
        <w:rPr>
          <w:szCs w:val="28"/>
        </w:rPr>
        <w:t xml:space="preserve">и учебной </w:t>
      </w:r>
      <w:r w:rsidR="0063766C" w:rsidRPr="004E6EF9">
        <w:rPr>
          <w:szCs w:val="28"/>
        </w:rPr>
        <w:t>практики и Государственной итоговой аттеста</w:t>
      </w:r>
      <w:r w:rsidR="0063766C" w:rsidRPr="004E6EF9">
        <w:rPr>
          <w:szCs w:val="28"/>
        </w:rPr>
        <w:softHyphen/>
        <w:t>ции.</w:t>
      </w:r>
    </w:p>
    <w:p w14:paraId="2E56F7A5" w14:textId="77777777" w:rsidR="00E2745F" w:rsidRPr="004E6EF9" w:rsidRDefault="00E2745F" w:rsidP="004E6EF9">
      <w:pPr>
        <w:spacing w:line="276" w:lineRule="auto"/>
        <w:ind w:right="-2" w:firstLine="709"/>
        <w:jc w:val="both"/>
        <w:rPr>
          <w:szCs w:val="28"/>
        </w:rPr>
      </w:pPr>
    </w:p>
    <w:p w14:paraId="59673B4C" w14:textId="77777777" w:rsidR="00A83B8F" w:rsidRPr="00AE17D0" w:rsidRDefault="00965777" w:rsidP="004E6EF9">
      <w:pPr>
        <w:pStyle w:val="1"/>
        <w:spacing w:line="259" w:lineRule="auto"/>
        <w:rPr>
          <w:rFonts w:ascii="Times New Roman" w:hAnsi="Times New Roman"/>
          <w:bCs/>
          <w:iCs/>
          <w:caps w:val="0"/>
          <w:kern w:val="32"/>
          <w:szCs w:val="28"/>
          <w:lang w:val="ru-RU"/>
        </w:rPr>
      </w:pPr>
      <w:bookmarkStart w:id="14" w:name="_Toc516844480"/>
      <w:r w:rsidRPr="00AE17D0">
        <w:rPr>
          <w:rFonts w:ascii="Times New Roman" w:hAnsi="Times New Roman"/>
          <w:bCs/>
          <w:iCs/>
          <w:caps w:val="0"/>
          <w:kern w:val="32"/>
          <w:szCs w:val="28"/>
          <w:lang w:val="ru-RU"/>
        </w:rPr>
        <w:t>4.</w:t>
      </w:r>
      <w:r w:rsidRPr="004E6EF9">
        <w:rPr>
          <w:rFonts w:ascii="Times New Roman" w:hAnsi="Times New Roman"/>
          <w:bCs/>
          <w:i/>
          <w:caps w:val="0"/>
          <w:kern w:val="32"/>
          <w:sz w:val="32"/>
          <w:szCs w:val="32"/>
          <w:lang w:val="ru-RU"/>
        </w:rPr>
        <w:t xml:space="preserve"> </w:t>
      </w:r>
      <w:r w:rsidR="00A83B8F" w:rsidRPr="004E6EF9">
        <w:rPr>
          <w:rFonts w:ascii="Times New Roman" w:hAnsi="Times New Roman"/>
          <w:bCs/>
          <w:i/>
          <w:caps w:val="0"/>
          <w:kern w:val="32"/>
          <w:sz w:val="32"/>
          <w:szCs w:val="32"/>
          <w:lang w:val="ru-RU"/>
        </w:rPr>
        <w:t xml:space="preserve"> </w:t>
      </w:r>
      <w:r w:rsidR="00A83B8F" w:rsidRPr="00AE17D0">
        <w:rPr>
          <w:rFonts w:ascii="Times New Roman" w:hAnsi="Times New Roman"/>
          <w:bCs/>
          <w:iCs/>
          <w:caps w:val="0"/>
          <w:kern w:val="32"/>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4"/>
    </w:p>
    <w:p w14:paraId="4FA17CD6" w14:textId="79BD9A19" w:rsidR="0029116A" w:rsidRPr="009379A1" w:rsidRDefault="0029116A" w:rsidP="0029116A">
      <w:pPr>
        <w:spacing w:line="276" w:lineRule="auto"/>
        <w:jc w:val="center"/>
        <w:rPr>
          <w:bCs/>
          <w:szCs w:val="28"/>
        </w:rPr>
      </w:pPr>
      <w:r>
        <w:rPr>
          <w:bCs/>
          <w:szCs w:val="28"/>
        </w:rPr>
        <w:t xml:space="preserve">ОП </w:t>
      </w:r>
      <w:r w:rsidRPr="009379A1">
        <w:rPr>
          <w:bCs/>
          <w:szCs w:val="28"/>
        </w:rPr>
        <w:t>«Экономика и бизнес», профиль «Экономика и финансы топливно-энергетического комплекса»</w:t>
      </w:r>
    </w:p>
    <w:p w14:paraId="013F0B37" w14:textId="77777777" w:rsidR="0029116A" w:rsidRDefault="0029116A" w:rsidP="0029116A">
      <w:pPr>
        <w:spacing w:line="276" w:lineRule="auto"/>
        <w:jc w:val="center"/>
        <w:rPr>
          <w:bCs/>
          <w:szCs w:val="28"/>
        </w:rPr>
      </w:pPr>
      <w:r w:rsidRPr="009379A1">
        <w:rPr>
          <w:bCs/>
          <w:szCs w:val="28"/>
        </w:rPr>
        <w:t xml:space="preserve"> ОП «Экономика и финансы топливно-энергетического комплекса», профиль «Экономика и финансы топливно-энергетического комплекса»</w:t>
      </w:r>
    </w:p>
    <w:p w14:paraId="4DDD0057" w14:textId="42D6BFC0" w:rsidR="00C934EE" w:rsidRPr="00C934EE" w:rsidRDefault="00C934EE" w:rsidP="004E6EF9">
      <w:pPr>
        <w:spacing w:line="360" w:lineRule="auto"/>
        <w:jc w:val="both"/>
        <w:rPr>
          <w:bCs/>
          <w:iCs/>
          <w:szCs w:val="28"/>
        </w:rPr>
      </w:pPr>
      <w:r w:rsidRPr="00C934EE">
        <w:rPr>
          <w:bCs/>
          <w:iCs/>
          <w:szCs w:val="28"/>
        </w:rPr>
        <w:t xml:space="preserve">                                                                                                             </w:t>
      </w:r>
      <w:r w:rsidR="00E342B8" w:rsidRPr="00C934EE">
        <w:rPr>
          <w:bCs/>
          <w:iCs/>
          <w:szCs w:val="28"/>
        </w:rPr>
        <w:t xml:space="preserve">Таблица </w:t>
      </w:r>
      <w:r w:rsidR="004E0A80" w:rsidRPr="00C934EE">
        <w:rPr>
          <w:bCs/>
          <w:iCs/>
          <w:szCs w:val="28"/>
        </w:rPr>
        <w:t>2</w:t>
      </w:r>
    </w:p>
    <w:tbl>
      <w:tblPr>
        <w:tblW w:w="95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5"/>
        <w:gridCol w:w="1892"/>
        <w:gridCol w:w="1631"/>
      </w:tblGrid>
      <w:tr w:rsidR="004D260B" w:rsidRPr="004E6EF9" w14:paraId="13A5BC03" w14:textId="77777777" w:rsidTr="00E226FC">
        <w:trPr>
          <w:trHeight w:val="438"/>
        </w:trPr>
        <w:tc>
          <w:tcPr>
            <w:tcW w:w="6075" w:type="dxa"/>
            <w:shd w:val="clear" w:color="auto" w:fill="auto"/>
            <w:vAlign w:val="center"/>
          </w:tcPr>
          <w:p w14:paraId="401490CA" w14:textId="77777777" w:rsidR="004D260B" w:rsidRPr="004E6EF9" w:rsidRDefault="004D260B" w:rsidP="004E6EF9">
            <w:pPr>
              <w:widowControl w:val="0"/>
              <w:ind w:right="-108"/>
              <w:contextualSpacing/>
              <w:jc w:val="center"/>
              <w:rPr>
                <w:b/>
                <w:bCs/>
                <w:sz w:val="24"/>
                <w:szCs w:val="28"/>
              </w:rPr>
            </w:pPr>
            <w:r w:rsidRPr="004E6EF9">
              <w:rPr>
                <w:b/>
                <w:bCs/>
                <w:sz w:val="24"/>
                <w:szCs w:val="28"/>
              </w:rPr>
              <w:t>Вид учебной работы по дисциплине</w:t>
            </w:r>
          </w:p>
        </w:tc>
        <w:tc>
          <w:tcPr>
            <w:tcW w:w="1892" w:type="dxa"/>
            <w:shd w:val="clear" w:color="auto" w:fill="auto"/>
            <w:vAlign w:val="center"/>
          </w:tcPr>
          <w:p w14:paraId="70035C0A" w14:textId="77777777" w:rsidR="004D260B" w:rsidRPr="004E6EF9" w:rsidRDefault="004D260B" w:rsidP="004E6EF9">
            <w:pPr>
              <w:widowControl w:val="0"/>
              <w:contextualSpacing/>
              <w:jc w:val="center"/>
              <w:rPr>
                <w:b/>
                <w:bCs/>
                <w:sz w:val="24"/>
                <w:szCs w:val="28"/>
              </w:rPr>
            </w:pPr>
            <w:r w:rsidRPr="004E6EF9">
              <w:rPr>
                <w:b/>
                <w:bCs/>
                <w:sz w:val="24"/>
                <w:szCs w:val="28"/>
              </w:rPr>
              <w:t>Всего</w:t>
            </w:r>
          </w:p>
          <w:p w14:paraId="4BEED07C" w14:textId="77777777" w:rsidR="004D260B" w:rsidRPr="004E6EF9" w:rsidRDefault="004D260B" w:rsidP="004E6EF9">
            <w:pPr>
              <w:widowControl w:val="0"/>
              <w:contextualSpacing/>
              <w:jc w:val="center"/>
              <w:rPr>
                <w:b/>
                <w:bCs/>
                <w:sz w:val="24"/>
                <w:szCs w:val="28"/>
              </w:rPr>
            </w:pPr>
            <w:r w:rsidRPr="004E6EF9">
              <w:rPr>
                <w:b/>
                <w:bCs/>
                <w:sz w:val="24"/>
                <w:szCs w:val="28"/>
              </w:rPr>
              <w:t>(в з/е и часах)</w:t>
            </w:r>
          </w:p>
        </w:tc>
        <w:tc>
          <w:tcPr>
            <w:tcW w:w="1631" w:type="dxa"/>
            <w:shd w:val="clear" w:color="auto" w:fill="auto"/>
            <w:vAlign w:val="center"/>
          </w:tcPr>
          <w:p w14:paraId="23C111C5" w14:textId="6CC0E8C8" w:rsidR="004D260B" w:rsidRPr="004E6EF9" w:rsidRDefault="006B3CD4" w:rsidP="004E6EF9">
            <w:pPr>
              <w:widowControl w:val="0"/>
              <w:contextualSpacing/>
              <w:jc w:val="center"/>
              <w:rPr>
                <w:b/>
                <w:bCs/>
                <w:sz w:val="24"/>
                <w:szCs w:val="28"/>
              </w:rPr>
            </w:pPr>
            <w:r w:rsidRPr="00EF40C0">
              <w:rPr>
                <w:b/>
                <w:bCs/>
                <w:sz w:val="24"/>
                <w:szCs w:val="28"/>
              </w:rPr>
              <w:t>Семестр</w:t>
            </w:r>
            <w:r>
              <w:rPr>
                <w:b/>
                <w:bCs/>
                <w:sz w:val="24"/>
                <w:szCs w:val="28"/>
              </w:rPr>
              <w:t xml:space="preserve"> </w:t>
            </w:r>
            <w:r w:rsidR="0029116A">
              <w:rPr>
                <w:b/>
                <w:bCs/>
                <w:sz w:val="24"/>
                <w:szCs w:val="28"/>
              </w:rPr>
              <w:t>7</w:t>
            </w:r>
          </w:p>
          <w:p w14:paraId="40D37B8C" w14:textId="77777777" w:rsidR="004D260B" w:rsidRPr="004E6EF9" w:rsidRDefault="004D260B" w:rsidP="004E6EF9">
            <w:pPr>
              <w:widowControl w:val="0"/>
              <w:contextualSpacing/>
              <w:jc w:val="center"/>
              <w:rPr>
                <w:b/>
                <w:bCs/>
                <w:sz w:val="24"/>
                <w:szCs w:val="28"/>
              </w:rPr>
            </w:pPr>
            <w:r w:rsidRPr="004E6EF9">
              <w:rPr>
                <w:b/>
                <w:bCs/>
                <w:sz w:val="24"/>
                <w:szCs w:val="28"/>
              </w:rPr>
              <w:t>(в часах)</w:t>
            </w:r>
          </w:p>
        </w:tc>
      </w:tr>
      <w:tr w:rsidR="004D260B" w:rsidRPr="004E6EF9" w14:paraId="300FD952" w14:textId="77777777" w:rsidTr="00E226FC">
        <w:trPr>
          <w:trHeight w:val="262"/>
        </w:trPr>
        <w:tc>
          <w:tcPr>
            <w:tcW w:w="6075" w:type="dxa"/>
            <w:shd w:val="clear" w:color="auto" w:fill="auto"/>
          </w:tcPr>
          <w:p w14:paraId="582A7D94" w14:textId="77777777" w:rsidR="004D260B" w:rsidRPr="004E6EF9" w:rsidRDefault="004D260B" w:rsidP="004E6EF9">
            <w:pPr>
              <w:widowControl w:val="0"/>
              <w:ind w:right="-108"/>
              <w:contextualSpacing/>
              <w:rPr>
                <w:b/>
                <w:bCs/>
                <w:sz w:val="24"/>
                <w:szCs w:val="28"/>
              </w:rPr>
            </w:pPr>
            <w:r w:rsidRPr="004E6EF9">
              <w:rPr>
                <w:b/>
                <w:bCs/>
                <w:sz w:val="24"/>
                <w:szCs w:val="28"/>
              </w:rPr>
              <w:t>Общая трудоемкость дисциплины</w:t>
            </w:r>
          </w:p>
        </w:tc>
        <w:tc>
          <w:tcPr>
            <w:tcW w:w="1892" w:type="dxa"/>
            <w:shd w:val="clear" w:color="auto" w:fill="auto"/>
            <w:vAlign w:val="center"/>
          </w:tcPr>
          <w:p w14:paraId="71208356" w14:textId="17421AA5" w:rsidR="004D260B" w:rsidRPr="004E6EF9" w:rsidRDefault="004D260B" w:rsidP="004E6EF9">
            <w:pPr>
              <w:widowControl w:val="0"/>
              <w:contextualSpacing/>
              <w:jc w:val="center"/>
              <w:rPr>
                <w:b/>
                <w:bCs/>
                <w:sz w:val="24"/>
                <w:szCs w:val="28"/>
              </w:rPr>
            </w:pPr>
            <w:r>
              <w:rPr>
                <w:b/>
                <w:bCs/>
                <w:sz w:val="24"/>
                <w:szCs w:val="28"/>
              </w:rPr>
              <w:t>3</w:t>
            </w:r>
            <w:r w:rsidRPr="004E6EF9">
              <w:rPr>
                <w:b/>
                <w:bCs/>
                <w:sz w:val="24"/>
                <w:szCs w:val="28"/>
              </w:rPr>
              <w:t xml:space="preserve"> / </w:t>
            </w:r>
            <w:r>
              <w:rPr>
                <w:b/>
                <w:bCs/>
                <w:sz w:val="24"/>
                <w:szCs w:val="28"/>
              </w:rPr>
              <w:t>108</w:t>
            </w:r>
          </w:p>
        </w:tc>
        <w:tc>
          <w:tcPr>
            <w:tcW w:w="1631" w:type="dxa"/>
            <w:shd w:val="clear" w:color="auto" w:fill="auto"/>
            <w:vAlign w:val="center"/>
          </w:tcPr>
          <w:p w14:paraId="075B5BA7" w14:textId="4B6ABA89" w:rsidR="004D260B" w:rsidRPr="004E6EF9" w:rsidRDefault="004D260B" w:rsidP="004E6EF9">
            <w:pPr>
              <w:widowControl w:val="0"/>
              <w:contextualSpacing/>
              <w:jc w:val="center"/>
              <w:rPr>
                <w:b/>
                <w:bCs/>
                <w:sz w:val="24"/>
                <w:szCs w:val="28"/>
              </w:rPr>
            </w:pPr>
            <w:r w:rsidRPr="004E6EF9">
              <w:rPr>
                <w:b/>
                <w:bCs/>
                <w:sz w:val="24"/>
                <w:szCs w:val="28"/>
              </w:rPr>
              <w:t>1</w:t>
            </w:r>
            <w:r>
              <w:rPr>
                <w:b/>
                <w:bCs/>
                <w:sz w:val="24"/>
                <w:szCs w:val="28"/>
              </w:rPr>
              <w:t>08</w:t>
            </w:r>
          </w:p>
        </w:tc>
      </w:tr>
      <w:tr w:rsidR="004D260B" w:rsidRPr="004E6EF9" w14:paraId="280FDE5E" w14:textId="77777777" w:rsidTr="00E226FC">
        <w:trPr>
          <w:trHeight w:val="227"/>
        </w:trPr>
        <w:tc>
          <w:tcPr>
            <w:tcW w:w="6075" w:type="dxa"/>
            <w:shd w:val="clear" w:color="auto" w:fill="auto"/>
          </w:tcPr>
          <w:p w14:paraId="6B10EC7D" w14:textId="77777777" w:rsidR="004D260B" w:rsidRPr="004E6EF9" w:rsidRDefault="004D260B" w:rsidP="004E6EF9">
            <w:pPr>
              <w:widowControl w:val="0"/>
              <w:contextualSpacing/>
              <w:rPr>
                <w:bCs/>
                <w:sz w:val="24"/>
                <w:szCs w:val="28"/>
              </w:rPr>
            </w:pPr>
            <w:r w:rsidRPr="004E6EF9">
              <w:rPr>
                <w:b/>
                <w:i/>
                <w:sz w:val="24"/>
                <w:szCs w:val="24"/>
              </w:rPr>
              <w:t xml:space="preserve">Контактная работа - Аудиторные занятия </w:t>
            </w:r>
          </w:p>
        </w:tc>
        <w:tc>
          <w:tcPr>
            <w:tcW w:w="1892" w:type="dxa"/>
            <w:shd w:val="clear" w:color="auto" w:fill="auto"/>
            <w:vAlign w:val="center"/>
          </w:tcPr>
          <w:p w14:paraId="034D5F1D" w14:textId="7FECCB8E" w:rsidR="004D260B" w:rsidRPr="004E6EF9" w:rsidRDefault="0029116A" w:rsidP="004E6EF9">
            <w:pPr>
              <w:widowControl w:val="0"/>
              <w:jc w:val="center"/>
              <w:rPr>
                <w:bCs/>
                <w:sz w:val="24"/>
                <w:szCs w:val="28"/>
              </w:rPr>
            </w:pPr>
            <w:r>
              <w:rPr>
                <w:bCs/>
                <w:sz w:val="24"/>
                <w:szCs w:val="28"/>
              </w:rPr>
              <w:t>34</w:t>
            </w:r>
          </w:p>
        </w:tc>
        <w:tc>
          <w:tcPr>
            <w:tcW w:w="1631" w:type="dxa"/>
            <w:shd w:val="clear" w:color="auto" w:fill="auto"/>
            <w:vAlign w:val="center"/>
          </w:tcPr>
          <w:p w14:paraId="4A469DFF" w14:textId="0E8ACF3F" w:rsidR="004D260B" w:rsidRPr="004E6EF9" w:rsidRDefault="0029116A" w:rsidP="004E6EF9">
            <w:pPr>
              <w:widowControl w:val="0"/>
              <w:jc w:val="center"/>
              <w:rPr>
                <w:bCs/>
                <w:sz w:val="24"/>
                <w:szCs w:val="28"/>
              </w:rPr>
            </w:pPr>
            <w:r>
              <w:rPr>
                <w:bCs/>
                <w:sz w:val="24"/>
                <w:szCs w:val="28"/>
              </w:rPr>
              <w:t>3</w:t>
            </w:r>
            <w:r w:rsidR="005F185E">
              <w:rPr>
                <w:bCs/>
                <w:sz w:val="24"/>
                <w:szCs w:val="28"/>
              </w:rPr>
              <w:t>4</w:t>
            </w:r>
          </w:p>
        </w:tc>
      </w:tr>
      <w:tr w:rsidR="004D260B" w:rsidRPr="004E6EF9" w14:paraId="2B3D2A8D" w14:textId="77777777" w:rsidTr="00E226FC">
        <w:trPr>
          <w:trHeight w:val="242"/>
        </w:trPr>
        <w:tc>
          <w:tcPr>
            <w:tcW w:w="6075" w:type="dxa"/>
            <w:shd w:val="clear" w:color="auto" w:fill="auto"/>
          </w:tcPr>
          <w:p w14:paraId="03D27F83" w14:textId="77777777" w:rsidR="004D260B" w:rsidRPr="004E6EF9" w:rsidRDefault="004D260B" w:rsidP="004E6EF9">
            <w:pPr>
              <w:widowControl w:val="0"/>
              <w:contextualSpacing/>
              <w:rPr>
                <w:i/>
                <w:sz w:val="24"/>
                <w:szCs w:val="28"/>
              </w:rPr>
            </w:pPr>
            <w:r w:rsidRPr="004E6EF9">
              <w:rPr>
                <w:i/>
                <w:sz w:val="24"/>
                <w:szCs w:val="28"/>
              </w:rPr>
              <w:t>Лекции</w:t>
            </w:r>
          </w:p>
        </w:tc>
        <w:tc>
          <w:tcPr>
            <w:tcW w:w="1892" w:type="dxa"/>
            <w:shd w:val="clear" w:color="auto" w:fill="auto"/>
            <w:vAlign w:val="center"/>
          </w:tcPr>
          <w:p w14:paraId="3D728361" w14:textId="1418B01B" w:rsidR="004D260B" w:rsidRPr="004E6EF9" w:rsidRDefault="0029116A" w:rsidP="004E6EF9">
            <w:pPr>
              <w:widowControl w:val="0"/>
              <w:jc w:val="center"/>
              <w:rPr>
                <w:sz w:val="24"/>
                <w:szCs w:val="28"/>
              </w:rPr>
            </w:pPr>
            <w:r>
              <w:rPr>
                <w:sz w:val="24"/>
                <w:szCs w:val="28"/>
              </w:rPr>
              <w:t>16</w:t>
            </w:r>
          </w:p>
        </w:tc>
        <w:tc>
          <w:tcPr>
            <w:tcW w:w="1631" w:type="dxa"/>
            <w:shd w:val="clear" w:color="auto" w:fill="auto"/>
            <w:vAlign w:val="center"/>
          </w:tcPr>
          <w:p w14:paraId="6D270251" w14:textId="61BE69BF" w:rsidR="004D260B" w:rsidRPr="004E6EF9" w:rsidRDefault="0029116A" w:rsidP="004E6EF9">
            <w:pPr>
              <w:widowControl w:val="0"/>
              <w:jc w:val="center"/>
              <w:rPr>
                <w:sz w:val="24"/>
                <w:szCs w:val="28"/>
              </w:rPr>
            </w:pPr>
            <w:r>
              <w:rPr>
                <w:sz w:val="24"/>
                <w:szCs w:val="28"/>
              </w:rPr>
              <w:t>16</w:t>
            </w:r>
          </w:p>
        </w:tc>
      </w:tr>
      <w:tr w:rsidR="004D260B" w:rsidRPr="004E6EF9" w14:paraId="540B2A96" w14:textId="77777777" w:rsidTr="00E226FC">
        <w:trPr>
          <w:trHeight w:val="242"/>
        </w:trPr>
        <w:tc>
          <w:tcPr>
            <w:tcW w:w="6075" w:type="dxa"/>
            <w:shd w:val="clear" w:color="auto" w:fill="auto"/>
          </w:tcPr>
          <w:p w14:paraId="6496344B" w14:textId="77777777" w:rsidR="004D260B" w:rsidRPr="004E6EF9" w:rsidRDefault="004D260B" w:rsidP="004E6EF9">
            <w:pPr>
              <w:widowControl w:val="0"/>
              <w:contextualSpacing/>
              <w:rPr>
                <w:i/>
                <w:sz w:val="24"/>
                <w:szCs w:val="28"/>
              </w:rPr>
            </w:pPr>
            <w:r w:rsidRPr="004E6EF9">
              <w:rPr>
                <w:i/>
                <w:sz w:val="24"/>
                <w:szCs w:val="28"/>
              </w:rPr>
              <w:t>Семинарские занятия</w:t>
            </w:r>
          </w:p>
        </w:tc>
        <w:tc>
          <w:tcPr>
            <w:tcW w:w="1892" w:type="dxa"/>
            <w:shd w:val="clear" w:color="auto" w:fill="auto"/>
            <w:vAlign w:val="center"/>
          </w:tcPr>
          <w:p w14:paraId="71610F9D" w14:textId="682E3010" w:rsidR="004D260B" w:rsidRPr="004E6EF9" w:rsidRDefault="0029116A" w:rsidP="004E6EF9">
            <w:pPr>
              <w:widowControl w:val="0"/>
              <w:jc w:val="center"/>
              <w:rPr>
                <w:sz w:val="24"/>
                <w:szCs w:val="28"/>
              </w:rPr>
            </w:pPr>
            <w:r>
              <w:rPr>
                <w:sz w:val="24"/>
                <w:szCs w:val="28"/>
              </w:rPr>
              <w:t>18</w:t>
            </w:r>
          </w:p>
        </w:tc>
        <w:tc>
          <w:tcPr>
            <w:tcW w:w="1631" w:type="dxa"/>
            <w:shd w:val="clear" w:color="auto" w:fill="auto"/>
            <w:vAlign w:val="center"/>
          </w:tcPr>
          <w:p w14:paraId="33A0E93B" w14:textId="4D66631C" w:rsidR="004D260B" w:rsidRPr="004E6EF9" w:rsidRDefault="005F185E" w:rsidP="004E6EF9">
            <w:pPr>
              <w:widowControl w:val="0"/>
              <w:jc w:val="center"/>
              <w:rPr>
                <w:sz w:val="24"/>
                <w:szCs w:val="28"/>
              </w:rPr>
            </w:pPr>
            <w:r>
              <w:rPr>
                <w:sz w:val="24"/>
                <w:szCs w:val="28"/>
              </w:rPr>
              <w:t>1</w:t>
            </w:r>
            <w:r w:rsidR="0029116A">
              <w:rPr>
                <w:sz w:val="24"/>
                <w:szCs w:val="28"/>
              </w:rPr>
              <w:t>8</w:t>
            </w:r>
          </w:p>
        </w:tc>
      </w:tr>
      <w:tr w:rsidR="004D260B" w:rsidRPr="004E6EF9" w14:paraId="33DAC4A6" w14:textId="77777777" w:rsidTr="00E226FC">
        <w:trPr>
          <w:trHeight w:val="242"/>
        </w:trPr>
        <w:tc>
          <w:tcPr>
            <w:tcW w:w="6075" w:type="dxa"/>
            <w:shd w:val="clear" w:color="auto" w:fill="auto"/>
          </w:tcPr>
          <w:p w14:paraId="0140D8C2" w14:textId="77777777" w:rsidR="004D260B" w:rsidRPr="004E6EF9" w:rsidRDefault="004D260B" w:rsidP="004E6EF9">
            <w:pPr>
              <w:widowControl w:val="0"/>
              <w:contextualSpacing/>
              <w:rPr>
                <w:b/>
                <w:bCs/>
                <w:i/>
                <w:sz w:val="24"/>
                <w:szCs w:val="28"/>
              </w:rPr>
            </w:pPr>
            <w:r w:rsidRPr="004E6EF9">
              <w:rPr>
                <w:b/>
                <w:bCs/>
                <w:i/>
                <w:sz w:val="24"/>
                <w:szCs w:val="28"/>
              </w:rPr>
              <w:lastRenderedPageBreak/>
              <w:t>Самостоятельная работа</w:t>
            </w:r>
          </w:p>
        </w:tc>
        <w:tc>
          <w:tcPr>
            <w:tcW w:w="1892" w:type="dxa"/>
            <w:shd w:val="clear" w:color="auto" w:fill="auto"/>
            <w:vAlign w:val="center"/>
          </w:tcPr>
          <w:p w14:paraId="2FC84C6A" w14:textId="697B22CD" w:rsidR="004D260B" w:rsidRPr="004E6EF9" w:rsidRDefault="0029116A" w:rsidP="004E6EF9">
            <w:pPr>
              <w:widowControl w:val="0"/>
              <w:jc w:val="center"/>
              <w:rPr>
                <w:bCs/>
                <w:sz w:val="24"/>
                <w:szCs w:val="28"/>
              </w:rPr>
            </w:pPr>
            <w:r>
              <w:rPr>
                <w:bCs/>
                <w:sz w:val="24"/>
                <w:szCs w:val="28"/>
              </w:rPr>
              <w:t>7</w:t>
            </w:r>
            <w:r w:rsidR="005F185E">
              <w:rPr>
                <w:bCs/>
                <w:sz w:val="24"/>
                <w:szCs w:val="28"/>
              </w:rPr>
              <w:t>4</w:t>
            </w:r>
          </w:p>
        </w:tc>
        <w:tc>
          <w:tcPr>
            <w:tcW w:w="1631" w:type="dxa"/>
            <w:shd w:val="clear" w:color="auto" w:fill="auto"/>
            <w:vAlign w:val="center"/>
          </w:tcPr>
          <w:p w14:paraId="3228525B" w14:textId="2FF1CDBD" w:rsidR="004D260B" w:rsidRPr="004E6EF9" w:rsidRDefault="0029116A" w:rsidP="004E6EF9">
            <w:pPr>
              <w:widowControl w:val="0"/>
              <w:jc w:val="center"/>
              <w:rPr>
                <w:bCs/>
                <w:sz w:val="24"/>
                <w:szCs w:val="28"/>
              </w:rPr>
            </w:pPr>
            <w:r>
              <w:rPr>
                <w:bCs/>
                <w:sz w:val="24"/>
                <w:szCs w:val="28"/>
              </w:rPr>
              <w:t>7</w:t>
            </w:r>
            <w:r w:rsidR="005F185E">
              <w:rPr>
                <w:bCs/>
                <w:sz w:val="24"/>
                <w:szCs w:val="28"/>
              </w:rPr>
              <w:t>4</w:t>
            </w:r>
          </w:p>
        </w:tc>
      </w:tr>
      <w:tr w:rsidR="002D779B" w:rsidRPr="004E6EF9" w14:paraId="335E7D41" w14:textId="77777777" w:rsidTr="00E226FC">
        <w:trPr>
          <w:trHeight w:val="361"/>
        </w:trPr>
        <w:tc>
          <w:tcPr>
            <w:tcW w:w="6075" w:type="dxa"/>
            <w:shd w:val="clear" w:color="auto" w:fill="auto"/>
          </w:tcPr>
          <w:p w14:paraId="6AB6EB5E" w14:textId="77777777" w:rsidR="002D779B" w:rsidRPr="004E6EF9" w:rsidRDefault="002D779B" w:rsidP="002D779B">
            <w:pPr>
              <w:widowControl w:val="0"/>
              <w:rPr>
                <w:bCs/>
                <w:sz w:val="24"/>
                <w:szCs w:val="28"/>
              </w:rPr>
            </w:pPr>
            <w:r w:rsidRPr="004E6EF9">
              <w:rPr>
                <w:bCs/>
                <w:sz w:val="24"/>
                <w:szCs w:val="28"/>
              </w:rPr>
              <w:t xml:space="preserve">Вид текущего контроля </w:t>
            </w:r>
          </w:p>
        </w:tc>
        <w:tc>
          <w:tcPr>
            <w:tcW w:w="1892" w:type="dxa"/>
            <w:shd w:val="clear" w:color="auto" w:fill="auto"/>
          </w:tcPr>
          <w:p w14:paraId="067077E7" w14:textId="1A2A8B09" w:rsidR="002D779B" w:rsidRPr="00EF40C0" w:rsidRDefault="002D779B" w:rsidP="002D779B">
            <w:pPr>
              <w:widowControl w:val="0"/>
              <w:jc w:val="center"/>
              <w:rPr>
                <w:bCs/>
                <w:sz w:val="24"/>
                <w:szCs w:val="28"/>
              </w:rPr>
            </w:pPr>
            <w:r w:rsidRPr="00EF40C0">
              <w:rPr>
                <w:bCs/>
                <w:sz w:val="24"/>
                <w:szCs w:val="28"/>
              </w:rPr>
              <w:t>Домашнее творческое задание</w:t>
            </w:r>
          </w:p>
        </w:tc>
        <w:tc>
          <w:tcPr>
            <w:tcW w:w="1631" w:type="dxa"/>
            <w:shd w:val="clear" w:color="auto" w:fill="auto"/>
          </w:tcPr>
          <w:p w14:paraId="23B48AF9" w14:textId="41F034A6" w:rsidR="002D779B" w:rsidRPr="004E6EF9" w:rsidRDefault="002D779B" w:rsidP="002D779B">
            <w:pPr>
              <w:widowControl w:val="0"/>
              <w:jc w:val="center"/>
              <w:rPr>
                <w:bCs/>
                <w:sz w:val="24"/>
                <w:szCs w:val="28"/>
              </w:rPr>
            </w:pPr>
            <w:r>
              <w:rPr>
                <w:bCs/>
                <w:sz w:val="24"/>
                <w:szCs w:val="28"/>
              </w:rPr>
              <w:t>Домашнее творческое задание</w:t>
            </w:r>
          </w:p>
        </w:tc>
      </w:tr>
      <w:tr w:rsidR="002D779B" w:rsidRPr="004E6EF9" w14:paraId="4C690727" w14:textId="77777777" w:rsidTr="00E226FC">
        <w:trPr>
          <w:trHeight w:val="361"/>
        </w:trPr>
        <w:tc>
          <w:tcPr>
            <w:tcW w:w="6075" w:type="dxa"/>
            <w:shd w:val="clear" w:color="auto" w:fill="auto"/>
          </w:tcPr>
          <w:p w14:paraId="4AF7EDB8" w14:textId="77777777" w:rsidR="002D779B" w:rsidRPr="004E6EF9" w:rsidRDefault="002D779B" w:rsidP="002D779B">
            <w:pPr>
              <w:widowControl w:val="0"/>
              <w:contextualSpacing/>
              <w:rPr>
                <w:bCs/>
                <w:sz w:val="24"/>
                <w:szCs w:val="28"/>
              </w:rPr>
            </w:pPr>
            <w:r w:rsidRPr="004E6EF9">
              <w:rPr>
                <w:bCs/>
                <w:sz w:val="24"/>
                <w:szCs w:val="28"/>
              </w:rPr>
              <w:t>Вид промежуточной аттестации</w:t>
            </w:r>
          </w:p>
        </w:tc>
        <w:tc>
          <w:tcPr>
            <w:tcW w:w="1892" w:type="dxa"/>
            <w:shd w:val="clear" w:color="auto" w:fill="auto"/>
            <w:vAlign w:val="center"/>
          </w:tcPr>
          <w:p w14:paraId="24679425" w14:textId="6D249E53" w:rsidR="002D779B" w:rsidRPr="00EF40C0" w:rsidRDefault="002D779B" w:rsidP="002D779B">
            <w:pPr>
              <w:jc w:val="center"/>
              <w:rPr>
                <w:sz w:val="24"/>
                <w:szCs w:val="28"/>
              </w:rPr>
            </w:pPr>
            <w:r w:rsidRPr="00EF40C0">
              <w:rPr>
                <w:sz w:val="24"/>
                <w:szCs w:val="28"/>
              </w:rPr>
              <w:t>зачет</w:t>
            </w:r>
          </w:p>
        </w:tc>
        <w:tc>
          <w:tcPr>
            <w:tcW w:w="1631" w:type="dxa"/>
            <w:shd w:val="clear" w:color="auto" w:fill="auto"/>
            <w:vAlign w:val="center"/>
          </w:tcPr>
          <w:p w14:paraId="34AB234A" w14:textId="55DCF87F" w:rsidR="002D779B" w:rsidRPr="004E6EF9" w:rsidRDefault="002D779B" w:rsidP="002D779B">
            <w:pPr>
              <w:jc w:val="center"/>
              <w:rPr>
                <w:sz w:val="24"/>
                <w:szCs w:val="28"/>
              </w:rPr>
            </w:pPr>
            <w:r>
              <w:rPr>
                <w:sz w:val="24"/>
                <w:szCs w:val="28"/>
              </w:rPr>
              <w:t>зачет</w:t>
            </w:r>
          </w:p>
        </w:tc>
      </w:tr>
    </w:tbl>
    <w:p w14:paraId="7869ACF5" w14:textId="751AE7B1" w:rsidR="00B52478" w:rsidRPr="00AE17D0" w:rsidRDefault="00B52478" w:rsidP="004E6EF9">
      <w:pPr>
        <w:pStyle w:val="1"/>
        <w:spacing w:line="259" w:lineRule="auto"/>
        <w:rPr>
          <w:rFonts w:ascii="Times New Roman" w:hAnsi="Times New Roman"/>
          <w:bCs/>
          <w:iCs/>
          <w:caps w:val="0"/>
          <w:kern w:val="32"/>
          <w:szCs w:val="28"/>
          <w:lang w:val="ru-RU"/>
        </w:rPr>
      </w:pPr>
      <w:bookmarkStart w:id="15" w:name="_Toc516844481"/>
      <w:r w:rsidRPr="00AE17D0">
        <w:rPr>
          <w:rFonts w:ascii="Times New Roman" w:hAnsi="Times New Roman"/>
          <w:bCs/>
          <w:iCs/>
          <w:caps w:val="0"/>
          <w:kern w:val="32"/>
          <w:szCs w:val="28"/>
          <w:lang w:val="ru-RU"/>
        </w:rPr>
        <w:t>5. Содержание дисциплины, структурированное по темам (разделам) дисциплины с указанием их объ</w:t>
      </w:r>
      <w:r w:rsidR="009C1F85" w:rsidRPr="00AE17D0">
        <w:rPr>
          <w:rFonts w:ascii="Times New Roman" w:hAnsi="Times New Roman"/>
          <w:bCs/>
          <w:iCs/>
          <w:caps w:val="0"/>
          <w:kern w:val="32"/>
          <w:szCs w:val="28"/>
          <w:lang w:val="ru-RU"/>
        </w:rPr>
        <w:t>е</w:t>
      </w:r>
      <w:r w:rsidRPr="00AE17D0">
        <w:rPr>
          <w:rFonts w:ascii="Times New Roman" w:hAnsi="Times New Roman"/>
          <w:bCs/>
          <w:iCs/>
          <w:caps w:val="0"/>
          <w:kern w:val="32"/>
          <w:szCs w:val="28"/>
          <w:lang w:val="ru-RU"/>
        </w:rPr>
        <w:t>мов</w:t>
      </w:r>
      <w:r w:rsidR="0042128C" w:rsidRPr="00AE17D0">
        <w:rPr>
          <w:rFonts w:ascii="Times New Roman" w:hAnsi="Times New Roman"/>
          <w:bCs/>
          <w:iCs/>
          <w:caps w:val="0"/>
          <w:kern w:val="32"/>
          <w:szCs w:val="28"/>
          <w:lang w:val="ru-RU"/>
        </w:rPr>
        <w:t xml:space="preserve"> </w:t>
      </w:r>
      <w:r w:rsidRPr="00AE17D0">
        <w:rPr>
          <w:rFonts w:ascii="Times New Roman" w:hAnsi="Times New Roman"/>
          <w:bCs/>
          <w:iCs/>
          <w:caps w:val="0"/>
          <w:kern w:val="32"/>
          <w:szCs w:val="28"/>
          <w:lang w:val="ru-RU"/>
        </w:rPr>
        <w:t xml:space="preserve">(в академических </w:t>
      </w:r>
      <w:r w:rsidR="00C03A3F" w:rsidRPr="00AE17D0">
        <w:rPr>
          <w:rFonts w:ascii="Times New Roman" w:hAnsi="Times New Roman"/>
          <w:bCs/>
          <w:iCs/>
          <w:caps w:val="0"/>
          <w:kern w:val="32"/>
          <w:szCs w:val="28"/>
          <w:lang w:val="ru-RU"/>
        </w:rPr>
        <w:t xml:space="preserve">  </w:t>
      </w:r>
      <w:r w:rsidRPr="00AE17D0">
        <w:rPr>
          <w:rFonts w:ascii="Times New Roman" w:hAnsi="Times New Roman"/>
          <w:bCs/>
          <w:iCs/>
          <w:caps w:val="0"/>
          <w:kern w:val="32"/>
          <w:szCs w:val="28"/>
          <w:lang w:val="ru-RU"/>
        </w:rPr>
        <w:t>часах) и видов учебных занятий</w:t>
      </w:r>
      <w:bookmarkEnd w:id="15"/>
    </w:p>
    <w:p w14:paraId="091D2439" w14:textId="77777777" w:rsidR="00B52478" w:rsidRPr="00AE17D0" w:rsidRDefault="00965777" w:rsidP="004E6EF9">
      <w:pPr>
        <w:pStyle w:val="1"/>
        <w:spacing w:line="259" w:lineRule="auto"/>
        <w:rPr>
          <w:rFonts w:ascii="Times New Roman" w:hAnsi="Times New Roman"/>
          <w:bCs/>
          <w:iCs/>
          <w:caps w:val="0"/>
          <w:kern w:val="32"/>
          <w:szCs w:val="28"/>
          <w:lang w:val="ru-RU"/>
        </w:rPr>
      </w:pPr>
      <w:bookmarkStart w:id="16" w:name="_Toc516844482"/>
      <w:r w:rsidRPr="00AE17D0">
        <w:rPr>
          <w:rFonts w:ascii="Times New Roman" w:hAnsi="Times New Roman"/>
          <w:bCs/>
          <w:iCs/>
          <w:caps w:val="0"/>
          <w:kern w:val="32"/>
          <w:szCs w:val="28"/>
          <w:lang w:val="ru-RU"/>
        </w:rPr>
        <w:t xml:space="preserve">5.1. </w:t>
      </w:r>
      <w:r w:rsidR="00A96FC3" w:rsidRPr="00AE17D0">
        <w:rPr>
          <w:rFonts w:ascii="Times New Roman" w:hAnsi="Times New Roman"/>
          <w:bCs/>
          <w:iCs/>
          <w:caps w:val="0"/>
          <w:kern w:val="32"/>
          <w:szCs w:val="28"/>
          <w:lang w:val="ru-RU"/>
        </w:rPr>
        <w:t xml:space="preserve">Содержание </w:t>
      </w:r>
      <w:r w:rsidR="00B52478" w:rsidRPr="00AE17D0">
        <w:rPr>
          <w:rFonts w:ascii="Times New Roman" w:hAnsi="Times New Roman"/>
          <w:bCs/>
          <w:iCs/>
          <w:caps w:val="0"/>
          <w:kern w:val="32"/>
          <w:szCs w:val="28"/>
          <w:lang w:val="ru-RU"/>
        </w:rPr>
        <w:t>дисциплины</w:t>
      </w:r>
      <w:bookmarkEnd w:id="16"/>
    </w:p>
    <w:p w14:paraId="3B183707" w14:textId="22DE7717" w:rsidR="00BE08DA" w:rsidRPr="00BE08DA" w:rsidRDefault="00EB5075" w:rsidP="00BE08DA">
      <w:pPr>
        <w:ind w:firstLine="709"/>
        <w:jc w:val="both"/>
        <w:rPr>
          <w:i/>
          <w:iCs/>
        </w:rPr>
      </w:pPr>
      <w:bookmarkStart w:id="17" w:name="_Toc74295637"/>
      <w:bookmarkStart w:id="18" w:name="_Hlk68456475"/>
      <w:bookmarkEnd w:id="8"/>
      <w:bookmarkEnd w:id="9"/>
      <w:r w:rsidRPr="00EB5075">
        <w:rPr>
          <w:i/>
          <w:iCs/>
          <w:szCs w:val="28"/>
        </w:rPr>
        <w:t xml:space="preserve">Тема </w:t>
      </w:r>
      <w:r w:rsidR="00BE08DA" w:rsidRPr="00EB5075">
        <w:rPr>
          <w:i/>
          <w:iCs/>
          <w:szCs w:val="28"/>
        </w:rPr>
        <w:t>1.</w:t>
      </w:r>
      <w:r w:rsidR="00BE08DA" w:rsidRPr="00BE08DA">
        <w:rPr>
          <w:i/>
          <w:iCs/>
        </w:rPr>
        <w:t xml:space="preserve"> Понятия инвестиционных проектов и программ. </w:t>
      </w:r>
    </w:p>
    <w:p w14:paraId="222F8014" w14:textId="3B072AA5" w:rsidR="000C27DB" w:rsidRPr="00BE08DA" w:rsidRDefault="00BE08DA" w:rsidP="00BE08DA">
      <w:pPr>
        <w:ind w:firstLine="709"/>
        <w:jc w:val="both"/>
        <w:rPr>
          <w:szCs w:val="28"/>
        </w:rPr>
      </w:pPr>
      <w:r w:rsidRPr="00BE08DA">
        <w:t>Понятие инвестиции, инвестора, инвестиционного капитала.  Классификация инвестиций. Инвестиционная деятельность предприятия. Сущность и виды инвестиционного проекта, портфеля проектов, инвестиционной программы. Структура программы. Декомпозиция цели программы. Особенности постановки задачи формирования портфеля проектов. Варианты постановки задачи формирования инвестиционной программы. Классификация моделей инвестиционных проектов и программ.</w:t>
      </w:r>
    </w:p>
    <w:p w14:paraId="478B95DB" w14:textId="0ADA8E5A" w:rsidR="00BA394B" w:rsidRPr="00BE08DA" w:rsidRDefault="00BA394B" w:rsidP="00AA1452">
      <w:pPr>
        <w:ind w:firstLine="709"/>
        <w:jc w:val="both"/>
        <w:rPr>
          <w:sz w:val="30"/>
          <w:szCs w:val="30"/>
        </w:rPr>
      </w:pPr>
    </w:p>
    <w:p w14:paraId="0D66F108" w14:textId="77777777" w:rsidR="00BE08DA" w:rsidRPr="00BE08DA" w:rsidRDefault="00EB5075" w:rsidP="00BE08DA">
      <w:pPr>
        <w:tabs>
          <w:tab w:val="left" w:pos="1843"/>
        </w:tabs>
        <w:ind w:firstLine="709"/>
        <w:jc w:val="both"/>
        <w:rPr>
          <w:i/>
          <w:iCs/>
        </w:rPr>
      </w:pPr>
      <w:bookmarkStart w:id="19" w:name="_Toc516844483"/>
      <w:bookmarkEnd w:id="17"/>
      <w:r w:rsidRPr="00EB5075">
        <w:rPr>
          <w:bCs/>
          <w:i/>
          <w:iCs/>
          <w:snapToGrid w:val="0"/>
          <w:color w:val="000000"/>
          <w:szCs w:val="28"/>
        </w:rPr>
        <w:t xml:space="preserve">Тема 2. </w:t>
      </w:r>
      <w:r w:rsidR="00BE08DA" w:rsidRPr="00BE08DA">
        <w:rPr>
          <w:i/>
          <w:iCs/>
        </w:rPr>
        <w:t>Методы государственного регулирования инвестиционной деятельности.</w:t>
      </w:r>
    </w:p>
    <w:p w14:paraId="75CAF871" w14:textId="63B76C44" w:rsidR="00EB5075" w:rsidRDefault="00BE08DA" w:rsidP="00BE08DA">
      <w:pPr>
        <w:tabs>
          <w:tab w:val="left" w:pos="1843"/>
        </w:tabs>
        <w:ind w:firstLine="709"/>
        <w:jc w:val="both"/>
      </w:pPr>
      <w:r w:rsidRPr="00BE08DA">
        <w:t>Участие государства в регулировании инвестиционной деятельности. Методы прямого и косвенного воздействия при государственном регулировании инвестиционной деятельности. Основные законы, регламентирующие инвестиционную деятельность в Российской Федерации. Уровни инвестиционного планирования предприятия. Проблемы инвестирования реального сектора экономики. Государственно-частное партнерство при подготовке и реализации инвестиционных проектов и программ.</w:t>
      </w:r>
    </w:p>
    <w:p w14:paraId="0EC149FE" w14:textId="77777777" w:rsidR="00BE08DA" w:rsidRPr="00BE08DA" w:rsidRDefault="00BE08DA" w:rsidP="00BE08DA">
      <w:pPr>
        <w:tabs>
          <w:tab w:val="left" w:pos="1843"/>
        </w:tabs>
        <w:ind w:firstLine="709"/>
        <w:jc w:val="both"/>
        <w:rPr>
          <w:szCs w:val="28"/>
        </w:rPr>
      </w:pPr>
    </w:p>
    <w:p w14:paraId="27FA3DD0" w14:textId="206BDFA9" w:rsidR="00BE08DA" w:rsidRPr="00BE08DA" w:rsidRDefault="00EB5075" w:rsidP="00BE08DA">
      <w:pPr>
        <w:tabs>
          <w:tab w:val="left" w:pos="1843"/>
        </w:tabs>
        <w:ind w:firstLine="709"/>
        <w:jc w:val="both"/>
        <w:rPr>
          <w:i/>
          <w:iCs/>
        </w:rPr>
      </w:pPr>
      <w:r w:rsidRPr="00EB5075">
        <w:rPr>
          <w:bCs/>
          <w:i/>
          <w:iCs/>
          <w:szCs w:val="28"/>
        </w:rPr>
        <w:t xml:space="preserve">Тема </w:t>
      </w:r>
      <w:r w:rsidR="00C83542" w:rsidRPr="00EB5075">
        <w:rPr>
          <w:bCs/>
          <w:i/>
          <w:iCs/>
          <w:szCs w:val="28"/>
        </w:rPr>
        <w:t>3.</w:t>
      </w:r>
      <w:r w:rsidR="00C83542" w:rsidRPr="00BE08DA">
        <w:rPr>
          <w:i/>
          <w:iCs/>
        </w:rPr>
        <w:t xml:space="preserve"> Модели</w:t>
      </w:r>
      <w:r w:rsidR="00BE08DA" w:rsidRPr="00BE08DA">
        <w:rPr>
          <w:i/>
          <w:iCs/>
        </w:rPr>
        <w:t xml:space="preserve"> и алгоритмы формирования оптимального портфеля инвестиционных проектов. </w:t>
      </w:r>
    </w:p>
    <w:p w14:paraId="3FCFDA89" w14:textId="46221E71" w:rsidR="00B37656" w:rsidRPr="00BE08DA" w:rsidRDefault="00BE08DA" w:rsidP="00BE08DA">
      <w:pPr>
        <w:tabs>
          <w:tab w:val="left" w:pos="1843"/>
        </w:tabs>
        <w:ind w:firstLine="709"/>
        <w:jc w:val="both"/>
        <w:rPr>
          <w:color w:val="000000"/>
          <w:szCs w:val="28"/>
        </w:rPr>
      </w:pPr>
      <w:r w:rsidRPr="00BE08DA">
        <w:t>Критерии формирования оптимального портфеля проектов. Варианты ограничений для учета группировки проектов, их приоритетности и технологической взаимосвязи. Методы решения задачи, их достоинства и недостатки. Алгоритмы переборного типа и случайного поиска для решения задачи формирования оптимального портфеля проектов. Реализация методов формирования оптимального портфеля проектов в пакете Excel. Учет рисков и неопределенности при формировании оптимального портфеля проектов. Оценка экономической эффективности инвестиционного проекта.</w:t>
      </w:r>
    </w:p>
    <w:p w14:paraId="6B641F6E" w14:textId="34EB1FDA" w:rsidR="00BE08DA" w:rsidRPr="00BE08DA" w:rsidRDefault="00EB5075" w:rsidP="00BE08DA">
      <w:pPr>
        <w:tabs>
          <w:tab w:val="left" w:pos="1843"/>
        </w:tabs>
        <w:ind w:firstLine="709"/>
        <w:jc w:val="both"/>
        <w:rPr>
          <w:i/>
          <w:iCs/>
        </w:rPr>
      </w:pPr>
      <w:r w:rsidRPr="00EB5075">
        <w:rPr>
          <w:bCs/>
          <w:i/>
          <w:iCs/>
          <w:szCs w:val="28"/>
        </w:rPr>
        <w:lastRenderedPageBreak/>
        <w:t>Тема 4.</w:t>
      </w:r>
      <w:r w:rsidRPr="00B37656">
        <w:rPr>
          <w:bCs/>
          <w:i/>
          <w:iCs/>
          <w:szCs w:val="28"/>
        </w:rPr>
        <w:t xml:space="preserve"> </w:t>
      </w:r>
      <w:bookmarkEnd w:id="18"/>
      <w:r w:rsidR="00BE08DA" w:rsidRPr="00BE08DA">
        <w:rPr>
          <w:i/>
          <w:iCs/>
        </w:rPr>
        <w:t>Модели и алгоритмы формирования инвестиционной программы</w:t>
      </w:r>
      <w:r w:rsidR="00C83542">
        <w:rPr>
          <w:i/>
          <w:iCs/>
        </w:rPr>
        <w:t>.</w:t>
      </w:r>
      <w:r w:rsidR="00BE08DA" w:rsidRPr="00BE08DA">
        <w:rPr>
          <w:i/>
          <w:iCs/>
        </w:rPr>
        <w:t xml:space="preserve"> </w:t>
      </w:r>
    </w:p>
    <w:p w14:paraId="06D7BB57" w14:textId="7B16BDE3" w:rsidR="00E226FC" w:rsidRPr="00BE08DA" w:rsidRDefault="00BE08DA" w:rsidP="00BE08DA">
      <w:pPr>
        <w:tabs>
          <w:tab w:val="left" w:pos="1843"/>
        </w:tabs>
        <w:ind w:firstLine="709"/>
        <w:jc w:val="both"/>
      </w:pPr>
      <w:r w:rsidRPr="00BE08DA">
        <w:t>Этапы формирования инвестиционной программы. Построение иерархического дерева «цель-задачи-проекты» для инвестиционной программы. Критерии формирования инвестиционной программы. Вариант инвестиционной программы с технологически связанными проектами. Оценка приоритетности проектов инвестиционной программы на основе иерархического дерева. Возможности сведения задачи формирования инвестиционной программы к задаче линейного программирования и построение оптимальной очередности реализации программных проектов. Эвристические методы формирования очередности реализации программных проектов. Особенности оценки экономической эффективности инвестиционных программ. Оценка упущенной выгоды и прогрессивности достижения цели инвестиционной программы.</w:t>
      </w:r>
    </w:p>
    <w:p w14:paraId="35C51AB9" w14:textId="659EE919" w:rsidR="00E226FC" w:rsidRPr="00BE08DA" w:rsidRDefault="00E226FC" w:rsidP="00E226FC">
      <w:pPr>
        <w:ind w:firstLine="709"/>
        <w:jc w:val="both"/>
      </w:pPr>
    </w:p>
    <w:p w14:paraId="69317DD1" w14:textId="2E43D531" w:rsidR="00DB7B46" w:rsidRPr="00AE17D0" w:rsidRDefault="00965777" w:rsidP="00E226FC">
      <w:pPr>
        <w:pStyle w:val="1"/>
        <w:spacing w:before="0" w:after="0"/>
        <w:rPr>
          <w:rFonts w:ascii="Times New Roman" w:hAnsi="Times New Roman"/>
          <w:bCs/>
          <w:iCs/>
          <w:caps w:val="0"/>
          <w:kern w:val="32"/>
          <w:szCs w:val="28"/>
          <w:lang w:val="ru-RU"/>
        </w:rPr>
      </w:pPr>
      <w:r w:rsidRPr="00AE17D0">
        <w:rPr>
          <w:rFonts w:ascii="Times New Roman" w:hAnsi="Times New Roman"/>
          <w:bCs/>
          <w:iCs/>
          <w:caps w:val="0"/>
          <w:kern w:val="32"/>
          <w:szCs w:val="28"/>
          <w:lang w:val="ru-RU"/>
        </w:rPr>
        <w:t xml:space="preserve">5.2. </w:t>
      </w:r>
      <w:r w:rsidR="002B3191" w:rsidRPr="00AE17D0">
        <w:rPr>
          <w:rFonts w:ascii="Times New Roman" w:hAnsi="Times New Roman"/>
          <w:bCs/>
          <w:iCs/>
          <w:caps w:val="0"/>
          <w:kern w:val="32"/>
          <w:szCs w:val="28"/>
          <w:lang w:val="ru-RU"/>
        </w:rPr>
        <w:t>Учебно-тематический план</w:t>
      </w:r>
      <w:bookmarkEnd w:id="19"/>
    </w:p>
    <w:p w14:paraId="58896C74" w14:textId="15274AA3" w:rsidR="0030389B" w:rsidRDefault="0030389B" w:rsidP="004E6EF9">
      <w:pPr>
        <w:jc w:val="both"/>
        <w:rPr>
          <w:bCs/>
          <w:iCs/>
          <w:szCs w:val="28"/>
        </w:rPr>
      </w:pPr>
      <w:r>
        <w:rPr>
          <w:bCs/>
          <w:iCs/>
          <w:szCs w:val="28"/>
        </w:rPr>
        <w:t xml:space="preserve">                                         </w:t>
      </w:r>
      <w:r w:rsidR="002B3191" w:rsidRPr="00AE17D0">
        <w:rPr>
          <w:bCs/>
          <w:iCs/>
          <w:szCs w:val="28"/>
        </w:rPr>
        <w:t xml:space="preserve">Таблица </w:t>
      </w:r>
      <w:r w:rsidR="00724FD0" w:rsidRPr="00AE17D0">
        <w:rPr>
          <w:bCs/>
          <w:iCs/>
          <w:szCs w:val="28"/>
        </w:rPr>
        <w:t>4</w:t>
      </w:r>
    </w:p>
    <w:p w14:paraId="55DDF977" w14:textId="1F671E0B" w:rsidR="0030389B" w:rsidRPr="0030389B" w:rsidRDefault="0030389B" w:rsidP="0030389B">
      <w:pPr>
        <w:jc w:val="both"/>
        <w:rPr>
          <w:iCs/>
          <w:color w:val="FF0000"/>
          <w:szCs w:val="28"/>
        </w:rPr>
      </w:pPr>
    </w:p>
    <w:tbl>
      <w:tblPr>
        <w:tblW w:w="93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2620"/>
        <w:gridCol w:w="708"/>
        <w:gridCol w:w="567"/>
        <w:gridCol w:w="709"/>
        <w:gridCol w:w="855"/>
        <w:gridCol w:w="992"/>
        <w:gridCol w:w="2097"/>
        <w:gridCol w:w="29"/>
      </w:tblGrid>
      <w:tr w:rsidR="00FA21E9" w:rsidRPr="004E6EF9" w14:paraId="6FC42334" w14:textId="77777777" w:rsidTr="009D6648">
        <w:trPr>
          <w:gridAfter w:val="1"/>
          <w:wAfter w:w="29" w:type="dxa"/>
          <w:trHeight w:val="160"/>
        </w:trPr>
        <w:tc>
          <w:tcPr>
            <w:tcW w:w="742" w:type="dxa"/>
            <w:vMerge w:val="restart"/>
            <w:vAlign w:val="center"/>
          </w:tcPr>
          <w:p w14:paraId="1701E307" w14:textId="77777777" w:rsidR="00FA21E9" w:rsidRPr="004E6EF9" w:rsidRDefault="00FA21E9" w:rsidP="004E6EF9">
            <w:pPr>
              <w:jc w:val="center"/>
              <w:rPr>
                <w:sz w:val="24"/>
                <w:szCs w:val="24"/>
              </w:rPr>
            </w:pPr>
            <w:r w:rsidRPr="004E6EF9">
              <w:rPr>
                <w:sz w:val="24"/>
                <w:szCs w:val="24"/>
              </w:rPr>
              <w:t>№</w:t>
            </w:r>
          </w:p>
          <w:p w14:paraId="3E6F4734" w14:textId="77777777" w:rsidR="00FA21E9" w:rsidRPr="004E6EF9" w:rsidRDefault="00FA21E9" w:rsidP="004E6EF9">
            <w:pPr>
              <w:jc w:val="center"/>
              <w:rPr>
                <w:sz w:val="24"/>
                <w:szCs w:val="24"/>
              </w:rPr>
            </w:pPr>
            <w:r w:rsidRPr="004E6EF9">
              <w:rPr>
                <w:sz w:val="24"/>
                <w:szCs w:val="24"/>
              </w:rPr>
              <w:t>п/п</w:t>
            </w:r>
          </w:p>
        </w:tc>
        <w:tc>
          <w:tcPr>
            <w:tcW w:w="2620" w:type="dxa"/>
            <w:vMerge w:val="restart"/>
            <w:vAlign w:val="center"/>
          </w:tcPr>
          <w:p w14:paraId="4E0B708E" w14:textId="77777777" w:rsidR="00FA21E9" w:rsidRPr="004E6EF9" w:rsidRDefault="00FA21E9" w:rsidP="004E6EF9">
            <w:pPr>
              <w:jc w:val="center"/>
              <w:rPr>
                <w:b/>
                <w:sz w:val="24"/>
                <w:szCs w:val="24"/>
              </w:rPr>
            </w:pPr>
            <w:r w:rsidRPr="004E6EF9">
              <w:rPr>
                <w:b/>
                <w:sz w:val="24"/>
                <w:szCs w:val="24"/>
              </w:rPr>
              <w:t>Наименование</w:t>
            </w:r>
          </w:p>
          <w:p w14:paraId="27E9C92F" w14:textId="77777777" w:rsidR="00FA21E9" w:rsidRPr="004E6EF9" w:rsidRDefault="00FA21E9" w:rsidP="004E6EF9">
            <w:pPr>
              <w:jc w:val="center"/>
              <w:rPr>
                <w:b/>
                <w:sz w:val="24"/>
                <w:szCs w:val="24"/>
              </w:rPr>
            </w:pPr>
            <w:r w:rsidRPr="004E6EF9">
              <w:rPr>
                <w:b/>
                <w:sz w:val="24"/>
                <w:szCs w:val="24"/>
              </w:rPr>
              <w:t>темы</w:t>
            </w:r>
          </w:p>
          <w:p w14:paraId="4ED7E27F" w14:textId="0576E62A" w:rsidR="00FA21E9" w:rsidRPr="004E6EF9" w:rsidRDefault="00FA21E9" w:rsidP="004E6EF9">
            <w:pPr>
              <w:jc w:val="center"/>
              <w:rPr>
                <w:b/>
                <w:sz w:val="24"/>
                <w:szCs w:val="24"/>
              </w:rPr>
            </w:pPr>
            <w:r w:rsidRPr="004E6EF9">
              <w:rPr>
                <w:b/>
                <w:sz w:val="24"/>
                <w:szCs w:val="24"/>
              </w:rPr>
              <w:t>(раздел</w:t>
            </w:r>
            <w:r>
              <w:rPr>
                <w:b/>
                <w:sz w:val="24"/>
                <w:szCs w:val="24"/>
              </w:rPr>
              <w:t>ов</w:t>
            </w:r>
            <w:r w:rsidRPr="004E6EF9">
              <w:rPr>
                <w:b/>
                <w:sz w:val="24"/>
                <w:szCs w:val="24"/>
              </w:rPr>
              <w:t>)</w:t>
            </w:r>
          </w:p>
          <w:p w14:paraId="4B18F47C" w14:textId="77777777" w:rsidR="00FA21E9" w:rsidRPr="004E6EF9" w:rsidRDefault="00FA21E9" w:rsidP="004E6EF9">
            <w:pPr>
              <w:jc w:val="center"/>
              <w:rPr>
                <w:sz w:val="24"/>
                <w:szCs w:val="24"/>
              </w:rPr>
            </w:pPr>
            <w:r w:rsidRPr="004E6EF9">
              <w:rPr>
                <w:b/>
                <w:sz w:val="24"/>
                <w:szCs w:val="24"/>
              </w:rPr>
              <w:t>дисциплины</w:t>
            </w:r>
          </w:p>
        </w:tc>
        <w:tc>
          <w:tcPr>
            <w:tcW w:w="3831" w:type="dxa"/>
            <w:gridSpan w:val="5"/>
          </w:tcPr>
          <w:p w14:paraId="1768046D" w14:textId="77777777" w:rsidR="00FA21E9" w:rsidRPr="004E6EF9" w:rsidRDefault="00FA21E9" w:rsidP="004E6EF9">
            <w:pPr>
              <w:jc w:val="center"/>
              <w:rPr>
                <w:sz w:val="24"/>
                <w:szCs w:val="24"/>
              </w:rPr>
            </w:pPr>
            <w:r w:rsidRPr="004E6EF9">
              <w:rPr>
                <w:sz w:val="24"/>
                <w:szCs w:val="24"/>
              </w:rPr>
              <w:t>Трудоемкость в часах</w:t>
            </w:r>
          </w:p>
        </w:tc>
        <w:tc>
          <w:tcPr>
            <w:tcW w:w="2097" w:type="dxa"/>
            <w:vMerge w:val="restart"/>
            <w:vAlign w:val="center"/>
          </w:tcPr>
          <w:p w14:paraId="0C7E991A" w14:textId="77777777" w:rsidR="00FA21E9" w:rsidRPr="004E6EF9" w:rsidRDefault="00FA21E9" w:rsidP="004E6EF9">
            <w:pPr>
              <w:jc w:val="center"/>
              <w:rPr>
                <w:b/>
                <w:sz w:val="24"/>
                <w:szCs w:val="24"/>
              </w:rPr>
            </w:pPr>
            <w:r w:rsidRPr="004E6EF9">
              <w:rPr>
                <w:b/>
                <w:sz w:val="24"/>
                <w:szCs w:val="24"/>
              </w:rPr>
              <w:t>Формы текущего контроля успеваемости</w:t>
            </w:r>
          </w:p>
        </w:tc>
      </w:tr>
      <w:tr w:rsidR="00FA21E9" w:rsidRPr="004E6EF9" w14:paraId="296728EA" w14:textId="77777777" w:rsidTr="00F57072">
        <w:trPr>
          <w:gridAfter w:val="1"/>
          <w:wAfter w:w="29" w:type="dxa"/>
          <w:trHeight w:val="329"/>
        </w:trPr>
        <w:tc>
          <w:tcPr>
            <w:tcW w:w="742" w:type="dxa"/>
            <w:vMerge/>
            <w:vAlign w:val="center"/>
          </w:tcPr>
          <w:p w14:paraId="52877AE6" w14:textId="77777777" w:rsidR="00FA21E9" w:rsidRPr="004E6EF9" w:rsidRDefault="00FA21E9" w:rsidP="004E6EF9">
            <w:pPr>
              <w:rPr>
                <w:sz w:val="24"/>
                <w:szCs w:val="24"/>
              </w:rPr>
            </w:pPr>
          </w:p>
        </w:tc>
        <w:tc>
          <w:tcPr>
            <w:tcW w:w="2620" w:type="dxa"/>
            <w:vMerge/>
            <w:vAlign w:val="center"/>
          </w:tcPr>
          <w:p w14:paraId="3282B0E2" w14:textId="77777777" w:rsidR="00FA21E9" w:rsidRPr="004E6EF9" w:rsidRDefault="00FA21E9" w:rsidP="004E6EF9">
            <w:pPr>
              <w:rPr>
                <w:sz w:val="24"/>
                <w:szCs w:val="24"/>
              </w:rPr>
            </w:pPr>
          </w:p>
        </w:tc>
        <w:tc>
          <w:tcPr>
            <w:tcW w:w="708" w:type="dxa"/>
            <w:vMerge w:val="restart"/>
            <w:textDirection w:val="btLr"/>
            <w:vAlign w:val="center"/>
          </w:tcPr>
          <w:p w14:paraId="5AC89415" w14:textId="77777777" w:rsidR="00FA21E9" w:rsidRPr="004E6EF9" w:rsidRDefault="00FA21E9" w:rsidP="004E6EF9">
            <w:pPr>
              <w:jc w:val="center"/>
              <w:rPr>
                <w:b/>
                <w:sz w:val="24"/>
                <w:szCs w:val="24"/>
              </w:rPr>
            </w:pPr>
            <w:r w:rsidRPr="004E6EF9">
              <w:rPr>
                <w:b/>
                <w:sz w:val="24"/>
                <w:szCs w:val="24"/>
              </w:rPr>
              <w:t>Всего</w:t>
            </w:r>
          </w:p>
        </w:tc>
        <w:tc>
          <w:tcPr>
            <w:tcW w:w="2131" w:type="dxa"/>
            <w:gridSpan w:val="3"/>
            <w:vAlign w:val="center"/>
          </w:tcPr>
          <w:p w14:paraId="5BE5DC7E" w14:textId="00A65DAD" w:rsidR="00FA21E9" w:rsidRPr="004E6EF9" w:rsidRDefault="00FA21E9" w:rsidP="004E6EF9">
            <w:pPr>
              <w:jc w:val="center"/>
              <w:rPr>
                <w:sz w:val="24"/>
                <w:szCs w:val="24"/>
              </w:rPr>
            </w:pPr>
            <w:r>
              <w:rPr>
                <w:sz w:val="24"/>
                <w:szCs w:val="24"/>
              </w:rPr>
              <w:t>Контактная работа-</w:t>
            </w:r>
            <w:r w:rsidRPr="004E6EF9">
              <w:rPr>
                <w:sz w:val="24"/>
                <w:szCs w:val="24"/>
              </w:rPr>
              <w:t>Аудиторная работа</w:t>
            </w:r>
          </w:p>
        </w:tc>
        <w:tc>
          <w:tcPr>
            <w:tcW w:w="992" w:type="dxa"/>
            <w:vMerge w:val="restart"/>
            <w:textDirection w:val="btLr"/>
          </w:tcPr>
          <w:p w14:paraId="1C48B913" w14:textId="77777777" w:rsidR="00FA21E9" w:rsidRPr="004E6EF9" w:rsidRDefault="00FA21E9" w:rsidP="004E6EF9">
            <w:pPr>
              <w:jc w:val="center"/>
              <w:rPr>
                <w:b/>
                <w:sz w:val="24"/>
                <w:szCs w:val="24"/>
              </w:rPr>
            </w:pPr>
            <w:r w:rsidRPr="004E6EF9">
              <w:rPr>
                <w:b/>
                <w:sz w:val="24"/>
                <w:szCs w:val="24"/>
              </w:rPr>
              <w:t>Самостоятельная</w:t>
            </w:r>
          </w:p>
          <w:p w14:paraId="2CF0C593" w14:textId="77777777" w:rsidR="00FA21E9" w:rsidRPr="004E6EF9" w:rsidRDefault="00FA21E9" w:rsidP="004E6EF9">
            <w:pPr>
              <w:jc w:val="center"/>
              <w:rPr>
                <w:sz w:val="24"/>
                <w:szCs w:val="24"/>
              </w:rPr>
            </w:pPr>
            <w:r w:rsidRPr="004E6EF9">
              <w:rPr>
                <w:b/>
                <w:sz w:val="24"/>
                <w:szCs w:val="24"/>
              </w:rPr>
              <w:t>работа</w:t>
            </w:r>
          </w:p>
        </w:tc>
        <w:tc>
          <w:tcPr>
            <w:tcW w:w="2097" w:type="dxa"/>
            <w:vMerge/>
          </w:tcPr>
          <w:p w14:paraId="2BD870AB" w14:textId="77777777" w:rsidR="00FA21E9" w:rsidRPr="004E6EF9" w:rsidRDefault="00FA21E9" w:rsidP="004E6EF9">
            <w:pPr>
              <w:rPr>
                <w:sz w:val="24"/>
                <w:szCs w:val="24"/>
              </w:rPr>
            </w:pPr>
          </w:p>
        </w:tc>
      </w:tr>
      <w:tr w:rsidR="00FA21E9" w:rsidRPr="004E6EF9" w14:paraId="2F18D193" w14:textId="77777777" w:rsidTr="00F57072">
        <w:trPr>
          <w:gridAfter w:val="1"/>
          <w:wAfter w:w="29" w:type="dxa"/>
          <w:cantSplit/>
          <w:trHeight w:val="2538"/>
        </w:trPr>
        <w:tc>
          <w:tcPr>
            <w:tcW w:w="742" w:type="dxa"/>
            <w:vMerge/>
            <w:vAlign w:val="center"/>
          </w:tcPr>
          <w:p w14:paraId="759955D9" w14:textId="77777777" w:rsidR="00FA21E9" w:rsidRPr="004E6EF9" w:rsidRDefault="00FA21E9" w:rsidP="004E6EF9">
            <w:pPr>
              <w:rPr>
                <w:sz w:val="24"/>
                <w:szCs w:val="24"/>
              </w:rPr>
            </w:pPr>
          </w:p>
        </w:tc>
        <w:tc>
          <w:tcPr>
            <w:tcW w:w="2620" w:type="dxa"/>
            <w:vMerge/>
            <w:vAlign w:val="center"/>
          </w:tcPr>
          <w:p w14:paraId="167F528E" w14:textId="77777777" w:rsidR="00FA21E9" w:rsidRPr="004E6EF9" w:rsidRDefault="00FA21E9" w:rsidP="004E6EF9">
            <w:pPr>
              <w:rPr>
                <w:sz w:val="24"/>
                <w:szCs w:val="24"/>
              </w:rPr>
            </w:pPr>
          </w:p>
        </w:tc>
        <w:tc>
          <w:tcPr>
            <w:tcW w:w="708" w:type="dxa"/>
            <w:vMerge/>
            <w:vAlign w:val="center"/>
          </w:tcPr>
          <w:p w14:paraId="2D8EDAA4" w14:textId="77777777" w:rsidR="00FA21E9" w:rsidRPr="004E6EF9" w:rsidRDefault="00FA21E9" w:rsidP="004E6EF9">
            <w:pPr>
              <w:rPr>
                <w:sz w:val="24"/>
                <w:szCs w:val="24"/>
              </w:rPr>
            </w:pPr>
          </w:p>
        </w:tc>
        <w:tc>
          <w:tcPr>
            <w:tcW w:w="567" w:type="dxa"/>
            <w:textDirection w:val="btLr"/>
            <w:vAlign w:val="center"/>
          </w:tcPr>
          <w:p w14:paraId="5C66A33D" w14:textId="77777777" w:rsidR="00FA21E9" w:rsidRPr="004E6EF9" w:rsidRDefault="00FA21E9" w:rsidP="004E6EF9">
            <w:pPr>
              <w:jc w:val="center"/>
              <w:rPr>
                <w:sz w:val="24"/>
                <w:szCs w:val="24"/>
              </w:rPr>
            </w:pPr>
            <w:r w:rsidRPr="004E6EF9">
              <w:rPr>
                <w:sz w:val="24"/>
                <w:szCs w:val="24"/>
              </w:rPr>
              <w:t>Общая</w:t>
            </w:r>
          </w:p>
        </w:tc>
        <w:tc>
          <w:tcPr>
            <w:tcW w:w="709" w:type="dxa"/>
            <w:textDirection w:val="btLr"/>
            <w:vAlign w:val="center"/>
          </w:tcPr>
          <w:p w14:paraId="689136F2" w14:textId="77777777" w:rsidR="00FA21E9" w:rsidRPr="004E6EF9" w:rsidRDefault="00FA21E9" w:rsidP="004E6EF9">
            <w:pPr>
              <w:jc w:val="center"/>
              <w:rPr>
                <w:sz w:val="24"/>
                <w:szCs w:val="24"/>
              </w:rPr>
            </w:pPr>
            <w:r w:rsidRPr="004E6EF9">
              <w:rPr>
                <w:sz w:val="24"/>
                <w:szCs w:val="24"/>
              </w:rPr>
              <w:t>Лекции</w:t>
            </w:r>
          </w:p>
        </w:tc>
        <w:tc>
          <w:tcPr>
            <w:tcW w:w="855" w:type="dxa"/>
            <w:textDirection w:val="btLr"/>
            <w:vAlign w:val="center"/>
          </w:tcPr>
          <w:p w14:paraId="621EEB08" w14:textId="1CAB96CD" w:rsidR="00FA21E9" w:rsidRPr="004E6EF9" w:rsidRDefault="00FA21E9" w:rsidP="004E6EF9">
            <w:pPr>
              <w:jc w:val="center"/>
              <w:rPr>
                <w:sz w:val="24"/>
                <w:szCs w:val="24"/>
              </w:rPr>
            </w:pPr>
            <w:r w:rsidRPr="004E6EF9">
              <w:rPr>
                <w:sz w:val="24"/>
                <w:szCs w:val="24"/>
              </w:rPr>
              <w:t>Семинарские занятия</w:t>
            </w:r>
          </w:p>
        </w:tc>
        <w:tc>
          <w:tcPr>
            <w:tcW w:w="992" w:type="dxa"/>
            <w:vMerge/>
          </w:tcPr>
          <w:p w14:paraId="572B69DF" w14:textId="77777777" w:rsidR="00FA21E9" w:rsidRPr="004E6EF9" w:rsidRDefault="00FA21E9" w:rsidP="004E6EF9">
            <w:pPr>
              <w:rPr>
                <w:sz w:val="24"/>
                <w:szCs w:val="24"/>
              </w:rPr>
            </w:pPr>
          </w:p>
        </w:tc>
        <w:tc>
          <w:tcPr>
            <w:tcW w:w="2097" w:type="dxa"/>
            <w:vMerge/>
          </w:tcPr>
          <w:p w14:paraId="3789734B" w14:textId="77777777" w:rsidR="00FA21E9" w:rsidRPr="004E6EF9" w:rsidRDefault="00FA21E9" w:rsidP="004E6EF9">
            <w:pPr>
              <w:rPr>
                <w:sz w:val="24"/>
                <w:szCs w:val="24"/>
              </w:rPr>
            </w:pPr>
          </w:p>
        </w:tc>
      </w:tr>
      <w:tr w:rsidR="00CC2B53" w:rsidRPr="004E6EF9" w14:paraId="4D3633D6" w14:textId="77777777" w:rsidTr="00F57072">
        <w:trPr>
          <w:gridAfter w:val="1"/>
          <w:wAfter w:w="29" w:type="dxa"/>
        </w:trPr>
        <w:tc>
          <w:tcPr>
            <w:tcW w:w="742" w:type="dxa"/>
            <w:vAlign w:val="center"/>
          </w:tcPr>
          <w:p w14:paraId="662CB942" w14:textId="77777777" w:rsidR="00CC2B53" w:rsidRPr="004E6EF9" w:rsidRDefault="00CC2B53" w:rsidP="00F24D61">
            <w:pPr>
              <w:rPr>
                <w:sz w:val="24"/>
                <w:szCs w:val="24"/>
              </w:rPr>
            </w:pPr>
            <w:r w:rsidRPr="004E6EF9">
              <w:rPr>
                <w:sz w:val="24"/>
                <w:szCs w:val="24"/>
              </w:rPr>
              <w:t>1.</w:t>
            </w:r>
          </w:p>
        </w:tc>
        <w:tc>
          <w:tcPr>
            <w:tcW w:w="2620" w:type="dxa"/>
            <w:vAlign w:val="center"/>
          </w:tcPr>
          <w:p w14:paraId="5CCC1668" w14:textId="34CCB57F" w:rsidR="00CC2B53" w:rsidRPr="008543AD" w:rsidRDefault="00CC2B53" w:rsidP="00F24D61">
            <w:pPr>
              <w:rPr>
                <w:sz w:val="24"/>
                <w:szCs w:val="24"/>
              </w:rPr>
            </w:pPr>
            <w:r w:rsidRPr="008543AD">
              <w:rPr>
                <w:i/>
                <w:iCs/>
                <w:sz w:val="24"/>
                <w:szCs w:val="24"/>
              </w:rPr>
              <w:t xml:space="preserve"> </w:t>
            </w:r>
            <w:r w:rsidR="00BE08DA" w:rsidRPr="00BE08DA">
              <w:rPr>
                <w:i/>
                <w:iCs/>
                <w:sz w:val="24"/>
                <w:szCs w:val="24"/>
              </w:rPr>
              <w:t>Понятия инвестиционных проектов и программ.</w:t>
            </w:r>
          </w:p>
        </w:tc>
        <w:tc>
          <w:tcPr>
            <w:tcW w:w="708" w:type="dxa"/>
            <w:vAlign w:val="center"/>
          </w:tcPr>
          <w:p w14:paraId="1C84702C" w14:textId="3E2024ED" w:rsidR="00CC2B53" w:rsidRPr="00C87676" w:rsidRDefault="00CC2B53" w:rsidP="00F24D61">
            <w:pPr>
              <w:jc w:val="center"/>
              <w:rPr>
                <w:color w:val="000000"/>
                <w:sz w:val="24"/>
                <w:szCs w:val="24"/>
              </w:rPr>
            </w:pPr>
            <w:r w:rsidRPr="00C87676">
              <w:rPr>
                <w:color w:val="000000"/>
                <w:sz w:val="24"/>
                <w:szCs w:val="24"/>
              </w:rPr>
              <w:t>1</w:t>
            </w:r>
            <w:r w:rsidR="009D6648" w:rsidRPr="00C87676">
              <w:rPr>
                <w:color w:val="000000"/>
                <w:sz w:val="24"/>
                <w:szCs w:val="24"/>
              </w:rPr>
              <w:t>4</w:t>
            </w:r>
          </w:p>
        </w:tc>
        <w:tc>
          <w:tcPr>
            <w:tcW w:w="567" w:type="dxa"/>
            <w:vAlign w:val="center"/>
          </w:tcPr>
          <w:p w14:paraId="1FCFFA0A" w14:textId="5DDE09A7" w:rsidR="00CC2B53" w:rsidRPr="00C87676" w:rsidRDefault="00C87676" w:rsidP="00F24D61">
            <w:pPr>
              <w:jc w:val="center"/>
              <w:rPr>
                <w:color w:val="000000"/>
                <w:sz w:val="24"/>
                <w:szCs w:val="24"/>
              </w:rPr>
            </w:pPr>
            <w:r w:rsidRPr="00C87676">
              <w:rPr>
                <w:color w:val="000000"/>
                <w:sz w:val="24"/>
                <w:szCs w:val="24"/>
              </w:rPr>
              <w:t>4</w:t>
            </w:r>
          </w:p>
        </w:tc>
        <w:tc>
          <w:tcPr>
            <w:tcW w:w="709" w:type="dxa"/>
            <w:vAlign w:val="center"/>
          </w:tcPr>
          <w:p w14:paraId="08B81200" w14:textId="0C629820" w:rsidR="00CC2B53" w:rsidRPr="00C87676" w:rsidRDefault="00C87676" w:rsidP="00F24D61">
            <w:pPr>
              <w:jc w:val="center"/>
              <w:rPr>
                <w:color w:val="000000"/>
                <w:sz w:val="24"/>
                <w:szCs w:val="24"/>
              </w:rPr>
            </w:pPr>
            <w:r w:rsidRPr="00C87676">
              <w:rPr>
                <w:color w:val="000000"/>
                <w:sz w:val="24"/>
                <w:szCs w:val="24"/>
              </w:rPr>
              <w:t>2</w:t>
            </w:r>
          </w:p>
        </w:tc>
        <w:tc>
          <w:tcPr>
            <w:tcW w:w="855" w:type="dxa"/>
            <w:vAlign w:val="center"/>
          </w:tcPr>
          <w:p w14:paraId="7D49610D" w14:textId="3CEDDD3F" w:rsidR="00CC2B53" w:rsidRPr="00C87676" w:rsidRDefault="00C87676" w:rsidP="00F24D61">
            <w:pPr>
              <w:jc w:val="center"/>
              <w:rPr>
                <w:color w:val="000000"/>
                <w:sz w:val="24"/>
                <w:szCs w:val="24"/>
              </w:rPr>
            </w:pPr>
            <w:r w:rsidRPr="00C87676">
              <w:rPr>
                <w:color w:val="000000"/>
                <w:sz w:val="24"/>
                <w:szCs w:val="24"/>
              </w:rPr>
              <w:t>2</w:t>
            </w:r>
          </w:p>
        </w:tc>
        <w:tc>
          <w:tcPr>
            <w:tcW w:w="992" w:type="dxa"/>
            <w:vAlign w:val="center"/>
          </w:tcPr>
          <w:p w14:paraId="031D1807" w14:textId="0A9DE3E4" w:rsidR="00CC2B53" w:rsidRPr="00C87676" w:rsidRDefault="00CC2B53" w:rsidP="00F24D61">
            <w:pPr>
              <w:jc w:val="center"/>
              <w:rPr>
                <w:color w:val="000000"/>
                <w:sz w:val="24"/>
                <w:szCs w:val="24"/>
              </w:rPr>
            </w:pPr>
            <w:r w:rsidRPr="00C87676">
              <w:rPr>
                <w:color w:val="000000"/>
                <w:sz w:val="24"/>
                <w:szCs w:val="24"/>
              </w:rPr>
              <w:t>1</w:t>
            </w:r>
            <w:r w:rsidR="00C87676" w:rsidRPr="00C87676">
              <w:rPr>
                <w:color w:val="000000"/>
                <w:sz w:val="24"/>
                <w:szCs w:val="24"/>
              </w:rPr>
              <w:t>0</w:t>
            </w:r>
          </w:p>
        </w:tc>
        <w:tc>
          <w:tcPr>
            <w:tcW w:w="2097" w:type="dxa"/>
            <w:vAlign w:val="center"/>
          </w:tcPr>
          <w:p w14:paraId="0E2F7207" w14:textId="410AE27C" w:rsidR="00CC2B53" w:rsidRPr="004E6EF9" w:rsidRDefault="00CC2B53" w:rsidP="00F24D61">
            <w:pPr>
              <w:rPr>
                <w:kern w:val="32"/>
                <w:sz w:val="24"/>
                <w:szCs w:val="24"/>
              </w:rPr>
            </w:pPr>
            <w:r w:rsidRPr="008276B8">
              <w:rPr>
                <w:kern w:val="32"/>
                <w:sz w:val="24"/>
                <w:szCs w:val="24"/>
              </w:rPr>
              <w:t>Опрос в устной форме, ситуационное задание</w:t>
            </w:r>
          </w:p>
        </w:tc>
      </w:tr>
      <w:tr w:rsidR="00CC2B53" w:rsidRPr="004E6EF9" w14:paraId="4FF84A8C" w14:textId="77777777" w:rsidTr="00F57072">
        <w:trPr>
          <w:gridAfter w:val="1"/>
          <w:wAfter w:w="29" w:type="dxa"/>
        </w:trPr>
        <w:tc>
          <w:tcPr>
            <w:tcW w:w="742" w:type="dxa"/>
            <w:vAlign w:val="center"/>
          </w:tcPr>
          <w:p w14:paraId="336F798D" w14:textId="77777777" w:rsidR="00CC2B53" w:rsidRPr="004E6EF9" w:rsidRDefault="00CC2B53" w:rsidP="00580015">
            <w:pPr>
              <w:rPr>
                <w:sz w:val="24"/>
                <w:szCs w:val="24"/>
              </w:rPr>
            </w:pPr>
            <w:r w:rsidRPr="004E6EF9">
              <w:rPr>
                <w:sz w:val="24"/>
                <w:szCs w:val="24"/>
              </w:rPr>
              <w:t>2.</w:t>
            </w:r>
          </w:p>
        </w:tc>
        <w:tc>
          <w:tcPr>
            <w:tcW w:w="2620" w:type="dxa"/>
            <w:vAlign w:val="center"/>
          </w:tcPr>
          <w:p w14:paraId="5696E3C6" w14:textId="40172D93" w:rsidR="00CC2B53" w:rsidRPr="008543AD" w:rsidRDefault="00C83542" w:rsidP="00580015">
            <w:pPr>
              <w:rPr>
                <w:sz w:val="24"/>
                <w:szCs w:val="24"/>
              </w:rPr>
            </w:pPr>
            <w:r w:rsidRPr="00C83542">
              <w:rPr>
                <w:i/>
                <w:iCs/>
                <w:sz w:val="24"/>
                <w:szCs w:val="24"/>
              </w:rPr>
              <w:t>Методы государственного регулирования инвестиционной деятельности.</w:t>
            </w:r>
          </w:p>
        </w:tc>
        <w:tc>
          <w:tcPr>
            <w:tcW w:w="708" w:type="dxa"/>
            <w:vAlign w:val="center"/>
          </w:tcPr>
          <w:p w14:paraId="75ACFCB1" w14:textId="66FF5C46" w:rsidR="00CC2B53" w:rsidRPr="00C87676" w:rsidRDefault="00CC2B53" w:rsidP="00580015">
            <w:pPr>
              <w:jc w:val="center"/>
              <w:rPr>
                <w:color w:val="000000"/>
                <w:sz w:val="24"/>
                <w:szCs w:val="24"/>
              </w:rPr>
            </w:pPr>
            <w:r w:rsidRPr="00C87676">
              <w:rPr>
                <w:color w:val="000000"/>
                <w:sz w:val="24"/>
                <w:szCs w:val="24"/>
              </w:rPr>
              <w:t>22</w:t>
            </w:r>
          </w:p>
        </w:tc>
        <w:tc>
          <w:tcPr>
            <w:tcW w:w="567" w:type="dxa"/>
            <w:vAlign w:val="center"/>
          </w:tcPr>
          <w:p w14:paraId="0867035F" w14:textId="6F646F27" w:rsidR="00CC2B53" w:rsidRPr="00C87676" w:rsidRDefault="00C87676" w:rsidP="00580015">
            <w:pPr>
              <w:jc w:val="center"/>
              <w:rPr>
                <w:color w:val="000000"/>
                <w:sz w:val="24"/>
                <w:szCs w:val="24"/>
              </w:rPr>
            </w:pPr>
            <w:r w:rsidRPr="00C87676">
              <w:rPr>
                <w:color w:val="000000"/>
                <w:sz w:val="24"/>
                <w:szCs w:val="24"/>
              </w:rPr>
              <w:t>8</w:t>
            </w:r>
          </w:p>
        </w:tc>
        <w:tc>
          <w:tcPr>
            <w:tcW w:w="709" w:type="dxa"/>
            <w:vAlign w:val="center"/>
          </w:tcPr>
          <w:p w14:paraId="72F90ABB" w14:textId="3BCA7038" w:rsidR="00CC2B53" w:rsidRPr="00C87676" w:rsidRDefault="00C87676" w:rsidP="00580015">
            <w:pPr>
              <w:jc w:val="center"/>
              <w:rPr>
                <w:color w:val="000000"/>
                <w:sz w:val="24"/>
                <w:szCs w:val="24"/>
              </w:rPr>
            </w:pPr>
            <w:r w:rsidRPr="00C87676">
              <w:rPr>
                <w:color w:val="000000"/>
                <w:sz w:val="24"/>
                <w:szCs w:val="24"/>
              </w:rPr>
              <w:t>4</w:t>
            </w:r>
          </w:p>
        </w:tc>
        <w:tc>
          <w:tcPr>
            <w:tcW w:w="855" w:type="dxa"/>
            <w:vAlign w:val="center"/>
          </w:tcPr>
          <w:p w14:paraId="2707810E" w14:textId="1757162D" w:rsidR="00CC2B53" w:rsidRPr="00C87676" w:rsidRDefault="00C87676" w:rsidP="00580015">
            <w:pPr>
              <w:jc w:val="center"/>
              <w:rPr>
                <w:color w:val="000000"/>
                <w:sz w:val="24"/>
                <w:szCs w:val="24"/>
              </w:rPr>
            </w:pPr>
            <w:r w:rsidRPr="00C87676">
              <w:rPr>
                <w:color w:val="000000"/>
                <w:sz w:val="24"/>
                <w:szCs w:val="24"/>
              </w:rPr>
              <w:t>4</w:t>
            </w:r>
          </w:p>
        </w:tc>
        <w:tc>
          <w:tcPr>
            <w:tcW w:w="992" w:type="dxa"/>
            <w:vAlign w:val="center"/>
          </w:tcPr>
          <w:p w14:paraId="65EEB0AE" w14:textId="3091AB6D" w:rsidR="00CC2B53" w:rsidRPr="00C87676" w:rsidRDefault="00C87676" w:rsidP="00580015">
            <w:pPr>
              <w:jc w:val="center"/>
              <w:rPr>
                <w:color w:val="000000"/>
                <w:sz w:val="24"/>
                <w:szCs w:val="24"/>
              </w:rPr>
            </w:pPr>
            <w:r w:rsidRPr="00C87676">
              <w:rPr>
                <w:color w:val="000000"/>
                <w:sz w:val="24"/>
                <w:szCs w:val="24"/>
              </w:rPr>
              <w:t>14</w:t>
            </w:r>
          </w:p>
        </w:tc>
        <w:tc>
          <w:tcPr>
            <w:tcW w:w="2097" w:type="dxa"/>
          </w:tcPr>
          <w:p w14:paraId="10FCDEB4" w14:textId="5C957B40" w:rsidR="00CC2B53" w:rsidRPr="004E6EF9" w:rsidRDefault="00CC2B53" w:rsidP="00580015">
            <w:pPr>
              <w:rPr>
                <w:kern w:val="32"/>
                <w:sz w:val="24"/>
                <w:szCs w:val="24"/>
              </w:rPr>
            </w:pPr>
            <w:r w:rsidRPr="008276B8">
              <w:rPr>
                <w:kern w:val="32"/>
                <w:sz w:val="24"/>
                <w:szCs w:val="24"/>
              </w:rPr>
              <w:t>Опрос в устной форме, практико-ориентированное задание</w:t>
            </w:r>
          </w:p>
        </w:tc>
      </w:tr>
      <w:tr w:rsidR="00CC2B53" w:rsidRPr="004E6EF9" w14:paraId="6097B97F" w14:textId="77777777" w:rsidTr="00F57072">
        <w:trPr>
          <w:gridAfter w:val="1"/>
          <w:wAfter w:w="29" w:type="dxa"/>
        </w:trPr>
        <w:tc>
          <w:tcPr>
            <w:tcW w:w="742" w:type="dxa"/>
            <w:vAlign w:val="center"/>
          </w:tcPr>
          <w:p w14:paraId="0350CEAE" w14:textId="77777777" w:rsidR="00CC2B53" w:rsidRPr="004E6EF9" w:rsidRDefault="00CC2B53" w:rsidP="00580015">
            <w:pPr>
              <w:rPr>
                <w:sz w:val="24"/>
                <w:szCs w:val="24"/>
              </w:rPr>
            </w:pPr>
            <w:r w:rsidRPr="004E6EF9">
              <w:rPr>
                <w:sz w:val="24"/>
                <w:szCs w:val="24"/>
              </w:rPr>
              <w:t>3.</w:t>
            </w:r>
          </w:p>
        </w:tc>
        <w:tc>
          <w:tcPr>
            <w:tcW w:w="2620" w:type="dxa"/>
            <w:vAlign w:val="center"/>
          </w:tcPr>
          <w:p w14:paraId="4E159950" w14:textId="6958950D" w:rsidR="00CC2B53" w:rsidRPr="008543AD" w:rsidRDefault="00C83542" w:rsidP="00580015">
            <w:pPr>
              <w:rPr>
                <w:sz w:val="24"/>
                <w:szCs w:val="24"/>
              </w:rPr>
            </w:pPr>
            <w:r w:rsidRPr="00C83542">
              <w:rPr>
                <w:i/>
                <w:iCs/>
                <w:sz w:val="24"/>
                <w:szCs w:val="24"/>
              </w:rPr>
              <w:t>Модели и алгоритмы формирования оптимального портфеля инвестиционных проектов.</w:t>
            </w:r>
          </w:p>
        </w:tc>
        <w:tc>
          <w:tcPr>
            <w:tcW w:w="708" w:type="dxa"/>
            <w:vAlign w:val="center"/>
          </w:tcPr>
          <w:p w14:paraId="2DA7836F" w14:textId="72F4B29F" w:rsidR="00CC2B53" w:rsidRPr="00C87676" w:rsidRDefault="00C87676" w:rsidP="00580015">
            <w:pPr>
              <w:jc w:val="center"/>
              <w:rPr>
                <w:color w:val="000000"/>
                <w:sz w:val="24"/>
                <w:szCs w:val="24"/>
              </w:rPr>
            </w:pPr>
            <w:r w:rsidRPr="00C87676">
              <w:rPr>
                <w:color w:val="000000"/>
                <w:sz w:val="24"/>
                <w:szCs w:val="24"/>
              </w:rPr>
              <w:t>42</w:t>
            </w:r>
          </w:p>
        </w:tc>
        <w:tc>
          <w:tcPr>
            <w:tcW w:w="567" w:type="dxa"/>
            <w:vAlign w:val="center"/>
          </w:tcPr>
          <w:p w14:paraId="0E69FCFD" w14:textId="0FA203D8" w:rsidR="00CC2B53" w:rsidRPr="00C87676" w:rsidRDefault="00C87676" w:rsidP="00580015">
            <w:pPr>
              <w:jc w:val="center"/>
              <w:rPr>
                <w:color w:val="000000"/>
                <w:sz w:val="24"/>
                <w:szCs w:val="24"/>
              </w:rPr>
            </w:pPr>
            <w:r w:rsidRPr="00C87676">
              <w:rPr>
                <w:color w:val="000000"/>
                <w:sz w:val="24"/>
                <w:szCs w:val="24"/>
              </w:rPr>
              <w:t>12</w:t>
            </w:r>
          </w:p>
        </w:tc>
        <w:tc>
          <w:tcPr>
            <w:tcW w:w="709" w:type="dxa"/>
            <w:vAlign w:val="center"/>
          </w:tcPr>
          <w:p w14:paraId="131B2A37" w14:textId="75180FEA" w:rsidR="00CC2B53" w:rsidRPr="00C87676" w:rsidRDefault="00C87676" w:rsidP="00580015">
            <w:pPr>
              <w:jc w:val="center"/>
              <w:rPr>
                <w:color w:val="000000"/>
                <w:sz w:val="24"/>
                <w:szCs w:val="24"/>
              </w:rPr>
            </w:pPr>
            <w:r w:rsidRPr="00C87676">
              <w:rPr>
                <w:color w:val="000000"/>
                <w:sz w:val="24"/>
                <w:szCs w:val="24"/>
              </w:rPr>
              <w:t>6</w:t>
            </w:r>
          </w:p>
        </w:tc>
        <w:tc>
          <w:tcPr>
            <w:tcW w:w="855" w:type="dxa"/>
            <w:vAlign w:val="center"/>
          </w:tcPr>
          <w:p w14:paraId="7099AF66" w14:textId="5E2D717A" w:rsidR="00CC2B53" w:rsidRPr="00C87676" w:rsidRDefault="00C87676" w:rsidP="00580015">
            <w:pPr>
              <w:jc w:val="center"/>
              <w:rPr>
                <w:color w:val="000000"/>
                <w:sz w:val="24"/>
                <w:szCs w:val="24"/>
              </w:rPr>
            </w:pPr>
            <w:r w:rsidRPr="00C87676">
              <w:rPr>
                <w:color w:val="000000"/>
                <w:sz w:val="24"/>
                <w:szCs w:val="24"/>
              </w:rPr>
              <w:t>6</w:t>
            </w:r>
          </w:p>
        </w:tc>
        <w:tc>
          <w:tcPr>
            <w:tcW w:w="992" w:type="dxa"/>
            <w:vAlign w:val="center"/>
          </w:tcPr>
          <w:p w14:paraId="52EAD4C3" w14:textId="43E666C2" w:rsidR="00CC2B53" w:rsidRPr="00C87676" w:rsidRDefault="00C87676" w:rsidP="00C87676">
            <w:pPr>
              <w:jc w:val="center"/>
              <w:rPr>
                <w:color w:val="000000"/>
                <w:sz w:val="24"/>
                <w:szCs w:val="24"/>
              </w:rPr>
            </w:pPr>
            <w:r w:rsidRPr="00C87676">
              <w:rPr>
                <w:color w:val="000000"/>
                <w:sz w:val="24"/>
                <w:szCs w:val="24"/>
              </w:rPr>
              <w:t>30</w:t>
            </w:r>
          </w:p>
        </w:tc>
        <w:tc>
          <w:tcPr>
            <w:tcW w:w="2097" w:type="dxa"/>
            <w:vAlign w:val="center"/>
          </w:tcPr>
          <w:p w14:paraId="15F12EA9" w14:textId="658D7247" w:rsidR="00CC2B53" w:rsidRPr="004E6EF9" w:rsidRDefault="00CC2B53" w:rsidP="00580015">
            <w:pPr>
              <w:rPr>
                <w:kern w:val="32"/>
                <w:sz w:val="24"/>
                <w:szCs w:val="24"/>
              </w:rPr>
            </w:pPr>
            <w:r w:rsidRPr="008276B8">
              <w:rPr>
                <w:kern w:val="32"/>
                <w:sz w:val="24"/>
                <w:szCs w:val="24"/>
              </w:rPr>
              <w:t>Опрос в устной форме, ситуационное задание</w:t>
            </w:r>
          </w:p>
        </w:tc>
      </w:tr>
      <w:tr w:rsidR="00CC2B53" w:rsidRPr="004E6EF9" w14:paraId="2C88CA07" w14:textId="77777777" w:rsidTr="00F57072">
        <w:trPr>
          <w:gridAfter w:val="1"/>
          <w:wAfter w:w="29" w:type="dxa"/>
        </w:trPr>
        <w:tc>
          <w:tcPr>
            <w:tcW w:w="742" w:type="dxa"/>
            <w:vAlign w:val="center"/>
          </w:tcPr>
          <w:p w14:paraId="37B42E81" w14:textId="77777777" w:rsidR="00CC2B53" w:rsidRPr="004E6EF9" w:rsidRDefault="00CC2B53" w:rsidP="00580015">
            <w:pPr>
              <w:rPr>
                <w:sz w:val="24"/>
                <w:szCs w:val="24"/>
              </w:rPr>
            </w:pPr>
            <w:r w:rsidRPr="004E6EF9">
              <w:rPr>
                <w:sz w:val="24"/>
                <w:szCs w:val="24"/>
              </w:rPr>
              <w:lastRenderedPageBreak/>
              <w:t>4.</w:t>
            </w:r>
          </w:p>
        </w:tc>
        <w:tc>
          <w:tcPr>
            <w:tcW w:w="2620" w:type="dxa"/>
            <w:vAlign w:val="center"/>
          </w:tcPr>
          <w:p w14:paraId="1668DDE3" w14:textId="0ABA3332" w:rsidR="00CC2B53" w:rsidRPr="008543AD" w:rsidRDefault="00C83542" w:rsidP="00580015">
            <w:pPr>
              <w:rPr>
                <w:sz w:val="24"/>
                <w:szCs w:val="24"/>
              </w:rPr>
            </w:pPr>
            <w:r w:rsidRPr="00C83542">
              <w:rPr>
                <w:i/>
                <w:iCs/>
                <w:sz w:val="24"/>
                <w:szCs w:val="24"/>
              </w:rPr>
              <w:t>Модели и алгоритмы формирования инвестиционной программы.</w:t>
            </w:r>
          </w:p>
        </w:tc>
        <w:tc>
          <w:tcPr>
            <w:tcW w:w="708" w:type="dxa"/>
            <w:vAlign w:val="center"/>
          </w:tcPr>
          <w:p w14:paraId="50150AD5" w14:textId="2F36C0A0" w:rsidR="00CC2B53" w:rsidRPr="00C87676" w:rsidRDefault="00C87676" w:rsidP="00580015">
            <w:pPr>
              <w:jc w:val="center"/>
              <w:rPr>
                <w:color w:val="000000"/>
                <w:sz w:val="24"/>
                <w:szCs w:val="24"/>
              </w:rPr>
            </w:pPr>
            <w:r w:rsidRPr="00C87676">
              <w:rPr>
                <w:color w:val="000000"/>
                <w:sz w:val="24"/>
                <w:szCs w:val="24"/>
              </w:rPr>
              <w:t>30</w:t>
            </w:r>
          </w:p>
        </w:tc>
        <w:tc>
          <w:tcPr>
            <w:tcW w:w="567" w:type="dxa"/>
            <w:vAlign w:val="center"/>
          </w:tcPr>
          <w:p w14:paraId="524D5E27" w14:textId="4F7787E0" w:rsidR="00CC2B53" w:rsidRPr="00C87676" w:rsidRDefault="00C87676" w:rsidP="00580015">
            <w:pPr>
              <w:jc w:val="center"/>
              <w:rPr>
                <w:color w:val="000000"/>
                <w:sz w:val="24"/>
                <w:szCs w:val="24"/>
              </w:rPr>
            </w:pPr>
            <w:r w:rsidRPr="00C87676">
              <w:rPr>
                <w:color w:val="000000"/>
                <w:sz w:val="24"/>
                <w:szCs w:val="24"/>
              </w:rPr>
              <w:t>10</w:t>
            </w:r>
          </w:p>
        </w:tc>
        <w:tc>
          <w:tcPr>
            <w:tcW w:w="709" w:type="dxa"/>
            <w:vAlign w:val="center"/>
          </w:tcPr>
          <w:p w14:paraId="7D21D0A9" w14:textId="02F672B5" w:rsidR="00CC2B53" w:rsidRPr="00C87676" w:rsidRDefault="00C87676" w:rsidP="00580015">
            <w:pPr>
              <w:jc w:val="center"/>
              <w:rPr>
                <w:color w:val="000000"/>
                <w:sz w:val="24"/>
                <w:szCs w:val="24"/>
              </w:rPr>
            </w:pPr>
            <w:r w:rsidRPr="00C87676">
              <w:rPr>
                <w:bCs/>
                <w:color w:val="000000"/>
                <w:sz w:val="24"/>
                <w:szCs w:val="24"/>
              </w:rPr>
              <w:t>4</w:t>
            </w:r>
          </w:p>
        </w:tc>
        <w:tc>
          <w:tcPr>
            <w:tcW w:w="855" w:type="dxa"/>
            <w:vAlign w:val="center"/>
          </w:tcPr>
          <w:p w14:paraId="0E6A172A" w14:textId="627A95B4" w:rsidR="00CC2B53" w:rsidRPr="00C87676" w:rsidRDefault="00C87676" w:rsidP="00580015">
            <w:pPr>
              <w:jc w:val="center"/>
              <w:rPr>
                <w:color w:val="000000"/>
                <w:sz w:val="24"/>
                <w:szCs w:val="24"/>
              </w:rPr>
            </w:pPr>
            <w:r w:rsidRPr="00C87676">
              <w:rPr>
                <w:bCs/>
                <w:color w:val="000000"/>
                <w:sz w:val="24"/>
                <w:szCs w:val="24"/>
              </w:rPr>
              <w:t>6</w:t>
            </w:r>
          </w:p>
        </w:tc>
        <w:tc>
          <w:tcPr>
            <w:tcW w:w="992" w:type="dxa"/>
            <w:vAlign w:val="center"/>
          </w:tcPr>
          <w:p w14:paraId="17074FC5" w14:textId="19C5FD47" w:rsidR="00CC2B53" w:rsidRPr="00C87676" w:rsidRDefault="009D6648" w:rsidP="00580015">
            <w:pPr>
              <w:jc w:val="center"/>
              <w:rPr>
                <w:color w:val="000000"/>
                <w:sz w:val="24"/>
                <w:szCs w:val="24"/>
              </w:rPr>
            </w:pPr>
            <w:r w:rsidRPr="00C87676">
              <w:rPr>
                <w:bCs/>
                <w:color w:val="000000"/>
                <w:sz w:val="24"/>
                <w:szCs w:val="24"/>
              </w:rPr>
              <w:t>20</w:t>
            </w:r>
          </w:p>
        </w:tc>
        <w:tc>
          <w:tcPr>
            <w:tcW w:w="2097" w:type="dxa"/>
          </w:tcPr>
          <w:p w14:paraId="0E8C042C" w14:textId="465B1346" w:rsidR="00CC2B53" w:rsidRPr="004E6EF9" w:rsidRDefault="00CC2B53" w:rsidP="00580015">
            <w:pPr>
              <w:rPr>
                <w:kern w:val="32"/>
                <w:sz w:val="24"/>
                <w:szCs w:val="24"/>
              </w:rPr>
            </w:pPr>
            <w:r w:rsidRPr="008276B8">
              <w:rPr>
                <w:kern w:val="32"/>
                <w:sz w:val="24"/>
                <w:szCs w:val="24"/>
              </w:rPr>
              <w:t>Опрос в устной форме, практико-ориентированное задание</w:t>
            </w:r>
          </w:p>
        </w:tc>
      </w:tr>
      <w:tr w:rsidR="00CC2B53" w:rsidRPr="00C87676" w14:paraId="60E3A497" w14:textId="77777777" w:rsidTr="00F57072">
        <w:trPr>
          <w:gridAfter w:val="1"/>
          <w:wAfter w:w="29" w:type="dxa"/>
          <w:trHeight w:val="475"/>
        </w:trPr>
        <w:tc>
          <w:tcPr>
            <w:tcW w:w="3362" w:type="dxa"/>
            <w:gridSpan w:val="2"/>
          </w:tcPr>
          <w:p w14:paraId="3763F6FB" w14:textId="1992DC0C" w:rsidR="00CC2B53" w:rsidRPr="00F24D61" w:rsidRDefault="00CC2B53" w:rsidP="00F24D61">
            <w:pPr>
              <w:rPr>
                <w:b/>
                <w:szCs w:val="28"/>
              </w:rPr>
            </w:pPr>
            <w:r w:rsidRPr="00F24D61">
              <w:rPr>
                <w:b/>
                <w:szCs w:val="28"/>
              </w:rPr>
              <w:t>В</w:t>
            </w:r>
            <w:r w:rsidR="001B4B3C">
              <w:rPr>
                <w:b/>
                <w:szCs w:val="28"/>
              </w:rPr>
              <w:t xml:space="preserve"> целом по дисциплине</w:t>
            </w:r>
          </w:p>
        </w:tc>
        <w:tc>
          <w:tcPr>
            <w:tcW w:w="708" w:type="dxa"/>
            <w:vAlign w:val="center"/>
          </w:tcPr>
          <w:p w14:paraId="1106D361" w14:textId="19CAB417" w:rsidR="00CC2B53" w:rsidRPr="00C87676" w:rsidRDefault="00CC2B53" w:rsidP="00F24D61">
            <w:pPr>
              <w:jc w:val="center"/>
              <w:rPr>
                <w:b/>
                <w:bCs/>
                <w:color w:val="000000"/>
                <w:sz w:val="24"/>
                <w:szCs w:val="24"/>
              </w:rPr>
            </w:pPr>
            <w:r w:rsidRPr="00C87676">
              <w:rPr>
                <w:b/>
                <w:bCs/>
                <w:color w:val="000000"/>
                <w:sz w:val="24"/>
                <w:szCs w:val="24"/>
              </w:rPr>
              <w:t>108</w:t>
            </w:r>
          </w:p>
        </w:tc>
        <w:tc>
          <w:tcPr>
            <w:tcW w:w="567" w:type="dxa"/>
            <w:vAlign w:val="center"/>
          </w:tcPr>
          <w:p w14:paraId="4DE7DBB2" w14:textId="1E0F2099" w:rsidR="00CC2B53" w:rsidRPr="00C87676" w:rsidRDefault="00EF40C0" w:rsidP="00F24D61">
            <w:pPr>
              <w:jc w:val="center"/>
              <w:rPr>
                <w:b/>
                <w:bCs/>
                <w:color w:val="000000"/>
                <w:sz w:val="24"/>
                <w:szCs w:val="24"/>
              </w:rPr>
            </w:pPr>
            <w:r w:rsidRPr="00C87676">
              <w:rPr>
                <w:b/>
                <w:bCs/>
                <w:color w:val="000000"/>
                <w:sz w:val="24"/>
                <w:szCs w:val="24"/>
              </w:rPr>
              <w:t>34</w:t>
            </w:r>
          </w:p>
        </w:tc>
        <w:tc>
          <w:tcPr>
            <w:tcW w:w="709" w:type="dxa"/>
            <w:vAlign w:val="center"/>
          </w:tcPr>
          <w:p w14:paraId="52E422FD" w14:textId="0F10DC23" w:rsidR="00CC2B53" w:rsidRPr="00C87676" w:rsidRDefault="00EF40C0" w:rsidP="00F24D61">
            <w:pPr>
              <w:jc w:val="center"/>
              <w:rPr>
                <w:b/>
                <w:bCs/>
                <w:color w:val="000000"/>
                <w:sz w:val="24"/>
                <w:szCs w:val="24"/>
              </w:rPr>
            </w:pPr>
            <w:r w:rsidRPr="00C87676">
              <w:rPr>
                <w:b/>
                <w:bCs/>
                <w:color w:val="000000"/>
                <w:sz w:val="24"/>
                <w:szCs w:val="24"/>
              </w:rPr>
              <w:t>16</w:t>
            </w:r>
          </w:p>
        </w:tc>
        <w:tc>
          <w:tcPr>
            <w:tcW w:w="855" w:type="dxa"/>
            <w:vAlign w:val="center"/>
          </w:tcPr>
          <w:p w14:paraId="688B207A" w14:textId="3DB67EA5" w:rsidR="00CC2B53" w:rsidRPr="00C87676" w:rsidRDefault="00EF40C0" w:rsidP="00F24D61">
            <w:pPr>
              <w:jc w:val="center"/>
              <w:rPr>
                <w:b/>
                <w:bCs/>
                <w:color w:val="000000"/>
                <w:sz w:val="24"/>
                <w:szCs w:val="24"/>
              </w:rPr>
            </w:pPr>
            <w:r w:rsidRPr="00C87676">
              <w:rPr>
                <w:b/>
                <w:bCs/>
                <w:color w:val="000000"/>
                <w:sz w:val="24"/>
                <w:szCs w:val="24"/>
              </w:rPr>
              <w:t>18</w:t>
            </w:r>
          </w:p>
        </w:tc>
        <w:tc>
          <w:tcPr>
            <w:tcW w:w="992" w:type="dxa"/>
            <w:vAlign w:val="center"/>
          </w:tcPr>
          <w:p w14:paraId="3C69D39E" w14:textId="30252755" w:rsidR="00CC2B53" w:rsidRPr="00C87676" w:rsidRDefault="00CC2B53" w:rsidP="00F24D61">
            <w:pPr>
              <w:jc w:val="center"/>
              <w:rPr>
                <w:b/>
                <w:bCs/>
                <w:color w:val="000000"/>
                <w:sz w:val="24"/>
                <w:szCs w:val="24"/>
              </w:rPr>
            </w:pPr>
            <w:r w:rsidRPr="00C87676">
              <w:rPr>
                <w:b/>
                <w:bCs/>
                <w:color w:val="000000"/>
                <w:sz w:val="24"/>
                <w:szCs w:val="24"/>
              </w:rPr>
              <w:t> </w:t>
            </w:r>
            <w:r w:rsidR="00EF40C0" w:rsidRPr="00C87676">
              <w:rPr>
                <w:b/>
                <w:bCs/>
                <w:color w:val="000000"/>
                <w:sz w:val="24"/>
                <w:szCs w:val="24"/>
              </w:rPr>
              <w:t>74</w:t>
            </w:r>
          </w:p>
        </w:tc>
        <w:tc>
          <w:tcPr>
            <w:tcW w:w="2097" w:type="dxa"/>
            <w:vAlign w:val="center"/>
          </w:tcPr>
          <w:p w14:paraId="42E8326F" w14:textId="5DC0C0F4" w:rsidR="00CC2B53" w:rsidRPr="00C87676" w:rsidRDefault="00C426B3" w:rsidP="00F24D61">
            <w:pPr>
              <w:jc w:val="center"/>
              <w:rPr>
                <w:b/>
                <w:bCs/>
                <w:color w:val="000000"/>
                <w:sz w:val="24"/>
                <w:szCs w:val="24"/>
              </w:rPr>
            </w:pPr>
            <w:r w:rsidRPr="00C87676">
              <w:rPr>
                <w:b/>
                <w:bCs/>
                <w:sz w:val="24"/>
                <w:szCs w:val="28"/>
              </w:rPr>
              <w:t>Домашнее творческое задание</w:t>
            </w:r>
            <w:r w:rsidRPr="00C87676">
              <w:rPr>
                <w:b/>
                <w:bCs/>
                <w:color w:val="000000"/>
                <w:sz w:val="24"/>
                <w:szCs w:val="24"/>
              </w:rPr>
              <w:t xml:space="preserve"> </w:t>
            </w:r>
          </w:p>
        </w:tc>
      </w:tr>
      <w:tr w:rsidR="00CC2B53" w:rsidRPr="004E6EF9" w14:paraId="5435A133" w14:textId="77777777" w:rsidTr="001155C0">
        <w:trPr>
          <w:trHeight w:val="578"/>
        </w:trPr>
        <w:tc>
          <w:tcPr>
            <w:tcW w:w="3362" w:type="dxa"/>
            <w:gridSpan w:val="2"/>
            <w:vAlign w:val="center"/>
          </w:tcPr>
          <w:p w14:paraId="182E0DA6" w14:textId="20235CA5" w:rsidR="00CC2B53" w:rsidRPr="004E6EF9" w:rsidRDefault="001B4B3C" w:rsidP="004E6EF9">
            <w:pPr>
              <w:rPr>
                <w:b/>
                <w:szCs w:val="28"/>
              </w:rPr>
            </w:pPr>
            <w:r>
              <w:rPr>
                <w:b/>
                <w:szCs w:val="28"/>
              </w:rPr>
              <w:t>Итого в %</w:t>
            </w:r>
          </w:p>
        </w:tc>
        <w:tc>
          <w:tcPr>
            <w:tcW w:w="708" w:type="dxa"/>
            <w:vAlign w:val="center"/>
          </w:tcPr>
          <w:p w14:paraId="39CE5626" w14:textId="4C5B6913" w:rsidR="00CC2B53" w:rsidRPr="00F24D61" w:rsidRDefault="00CC2B53" w:rsidP="004E6EF9">
            <w:pPr>
              <w:jc w:val="center"/>
              <w:rPr>
                <w:b/>
                <w:sz w:val="24"/>
                <w:szCs w:val="24"/>
              </w:rPr>
            </w:pPr>
          </w:p>
        </w:tc>
        <w:tc>
          <w:tcPr>
            <w:tcW w:w="567" w:type="dxa"/>
            <w:vAlign w:val="center"/>
          </w:tcPr>
          <w:p w14:paraId="7CE672F1" w14:textId="77777777" w:rsidR="001155C0" w:rsidRDefault="001155C0" w:rsidP="00703E2C">
            <w:pPr>
              <w:jc w:val="both"/>
              <w:rPr>
                <w:b/>
                <w:sz w:val="24"/>
                <w:szCs w:val="24"/>
              </w:rPr>
            </w:pPr>
          </w:p>
          <w:p w14:paraId="65BD8F4C" w14:textId="027FD3A1" w:rsidR="00C426B3" w:rsidRPr="00703E2C" w:rsidRDefault="00762906" w:rsidP="00703E2C">
            <w:pPr>
              <w:jc w:val="both"/>
              <w:rPr>
                <w:b/>
                <w:sz w:val="24"/>
                <w:szCs w:val="24"/>
              </w:rPr>
            </w:pPr>
            <w:r>
              <w:rPr>
                <w:b/>
                <w:sz w:val="24"/>
                <w:szCs w:val="24"/>
              </w:rPr>
              <w:t>31</w:t>
            </w:r>
          </w:p>
          <w:p w14:paraId="3BCBB62A" w14:textId="7A2102E1" w:rsidR="00CC2B53" w:rsidRPr="00C426B3" w:rsidRDefault="00CC2B53" w:rsidP="00703E2C">
            <w:pPr>
              <w:jc w:val="both"/>
              <w:rPr>
                <w:b/>
                <w:sz w:val="24"/>
                <w:szCs w:val="24"/>
                <w:highlight w:val="yellow"/>
              </w:rPr>
            </w:pPr>
          </w:p>
        </w:tc>
        <w:tc>
          <w:tcPr>
            <w:tcW w:w="709" w:type="dxa"/>
            <w:vAlign w:val="center"/>
          </w:tcPr>
          <w:p w14:paraId="37D7EF3B" w14:textId="77777777" w:rsidR="001155C0" w:rsidRDefault="001155C0" w:rsidP="00703E2C">
            <w:pPr>
              <w:jc w:val="both"/>
              <w:rPr>
                <w:b/>
                <w:sz w:val="24"/>
                <w:szCs w:val="24"/>
              </w:rPr>
            </w:pPr>
          </w:p>
          <w:p w14:paraId="328B6E4A" w14:textId="062E4349" w:rsidR="00C426B3" w:rsidRPr="00703E2C" w:rsidRDefault="00C87676" w:rsidP="00703E2C">
            <w:pPr>
              <w:jc w:val="both"/>
              <w:rPr>
                <w:b/>
                <w:sz w:val="24"/>
                <w:szCs w:val="24"/>
              </w:rPr>
            </w:pPr>
            <w:r w:rsidRPr="00703E2C">
              <w:rPr>
                <w:b/>
                <w:sz w:val="24"/>
                <w:szCs w:val="24"/>
              </w:rPr>
              <w:t>47</w:t>
            </w:r>
          </w:p>
          <w:p w14:paraId="1118323E" w14:textId="62460173" w:rsidR="00CC2B53" w:rsidRPr="00703E2C" w:rsidRDefault="00CC2B53" w:rsidP="00703E2C">
            <w:pPr>
              <w:jc w:val="both"/>
              <w:rPr>
                <w:b/>
                <w:sz w:val="24"/>
                <w:szCs w:val="24"/>
              </w:rPr>
            </w:pPr>
          </w:p>
        </w:tc>
        <w:tc>
          <w:tcPr>
            <w:tcW w:w="855" w:type="dxa"/>
            <w:vAlign w:val="center"/>
          </w:tcPr>
          <w:p w14:paraId="4C2E9F1A" w14:textId="63F4299C" w:rsidR="00CC2B53" w:rsidRPr="00703E2C" w:rsidRDefault="001155C0" w:rsidP="00703E2C">
            <w:pPr>
              <w:jc w:val="both"/>
              <w:rPr>
                <w:b/>
                <w:sz w:val="24"/>
                <w:szCs w:val="24"/>
              </w:rPr>
            </w:pPr>
            <w:r>
              <w:rPr>
                <w:b/>
                <w:sz w:val="24"/>
                <w:szCs w:val="24"/>
              </w:rPr>
              <w:t xml:space="preserve"> </w:t>
            </w:r>
            <w:r w:rsidR="00703E2C" w:rsidRPr="00703E2C">
              <w:rPr>
                <w:b/>
                <w:sz w:val="24"/>
                <w:szCs w:val="24"/>
              </w:rPr>
              <w:t>53</w:t>
            </w:r>
            <w:r w:rsidR="00C426B3" w:rsidRPr="00703E2C">
              <w:rPr>
                <w:b/>
                <w:sz w:val="24"/>
                <w:szCs w:val="24"/>
              </w:rPr>
              <w:t xml:space="preserve"> </w:t>
            </w:r>
          </w:p>
        </w:tc>
        <w:tc>
          <w:tcPr>
            <w:tcW w:w="992" w:type="dxa"/>
            <w:vAlign w:val="center"/>
          </w:tcPr>
          <w:p w14:paraId="339A9578" w14:textId="2DD25EC4" w:rsidR="00CC2B53" w:rsidRPr="00703E2C" w:rsidRDefault="00762906" w:rsidP="00703E2C">
            <w:pPr>
              <w:jc w:val="both"/>
              <w:rPr>
                <w:b/>
                <w:sz w:val="24"/>
                <w:szCs w:val="24"/>
              </w:rPr>
            </w:pPr>
            <w:r>
              <w:rPr>
                <w:b/>
                <w:sz w:val="24"/>
                <w:szCs w:val="24"/>
              </w:rPr>
              <w:t>69</w:t>
            </w:r>
          </w:p>
        </w:tc>
        <w:tc>
          <w:tcPr>
            <w:tcW w:w="2126" w:type="dxa"/>
            <w:gridSpan w:val="2"/>
            <w:vAlign w:val="center"/>
          </w:tcPr>
          <w:p w14:paraId="4C64DB15" w14:textId="77777777" w:rsidR="00CC2B53" w:rsidRPr="00C87676" w:rsidRDefault="00CC2B53" w:rsidP="004E6EF9">
            <w:pPr>
              <w:rPr>
                <w:szCs w:val="28"/>
              </w:rPr>
            </w:pPr>
          </w:p>
        </w:tc>
      </w:tr>
    </w:tbl>
    <w:p w14:paraId="525B69C2" w14:textId="77777777" w:rsidR="000A4590" w:rsidRPr="00AE17D0" w:rsidRDefault="00965777" w:rsidP="004E6EF9">
      <w:pPr>
        <w:pStyle w:val="1"/>
        <w:spacing w:line="259" w:lineRule="auto"/>
        <w:rPr>
          <w:rFonts w:ascii="Times New Roman" w:hAnsi="Times New Roman"/>
          <w:bCs/>
          <w:iCs/>
          <w:caps w:val="0"/>
          <w:kern w:val="32"/>
          <w:szCs w:val="28"/>
          <w:lang w:val="ru-RU"/>
        </w:rPr>
      </w:pPr>
      <w:bookmarkStart w:id="20" w:name="_Toc516844485"/>
      <w:bookmarkStart w:id="21" w:name="_Toc74295631"/>
      <w:r w:rsidRPr="00AE17D0">
        <w:rPr>
          <w:rFonts w:ascii="Times New Roman" w:hAnsi="Times New Roman"/>
          <w:bCs/>
          <w:iCs/>
          <w:caps w:val="0"/>
          <w:kern w:val="32"/>
          <w:szCs w:val="28"/>
          <w:lang w:val="ru-RU"/>
        </w:rPr>
        <w:t xml:space="preserve">5.3. </w:t>
      </w:r>
      <w:r w:rsidR="002C2E01" w:rsidRPr="00AE17D0">
        <w:rPr>
          <w:rFonts w:ascii="Times New Roman" w:hAnsi="Times New Roman"/>
          <w:bCs/>
          <w:iCs/>
          <w:caps w:val="0"/>
          <w:kern w:val="32"/>
          <w:szCs w:val="28"/>
          <w:lang w:val="ru-RU"/>
        </w:rPr>
        <w:t xml:space="preserve">Содержание </w:t>
      </w:r>
      <w:r w:rsidR="00A83B8F" w:rsidRPr="00AE17D0">
        <w:rPr>
          <w:rFonts w:ascii="Times New Roman" w:hAnsi="Times New Roman"/>
          <w:bCs/>
          <w:iCs/>
          <w:caps w:val="0"/>
          <w:kern w:val="32"/>
          <w:szCs w:val="28"/>
          <w:lang w:val="ru-RU"/>
        </w:rPr>
        <w:t>семинаров,</w:t>
      </w:r>
      <w:r w:rsidR="002C2E01" w:rsidRPr="00AE17D0">
        <w:rPr>
          <w:rFonts w:ascii="Times New Roman" w:hAnsi="Times New Roman"/>
          <w:bCs/>
          <w:iCs/>
          <w:caps w:val="0"/>
          <w:kern w:val="32"/>
          <w:szCs w:val="28"/>
          <w:lang w:val="ru-RU"/>
        </w:rPr>
        <w:t xml:space="preserve"> </w:t>
      </w:r>
      <w:r w:rsidR="00A83B8F" w:rsidRPr="00AE17D0">
        <w:rPr>
          <w:rFonts w:ascii="Times New Roman" w:hAnsi="Times New Roman"/>
          <w:bCs/>
          <w:iCs/>
          <w:caps w:val="0"/>
          <w:kern w:val="32"/>
          <w:szCs w:val="28"/>
          <w:lang w:val="ru-RU"/>
        </w:rPr>
        <w:t xml:space="preserve">практических </w:t>
      </w:r>
      <w:r w:rsidR="002C2E01" w:rsidRPr="00AE17D0">
        <w:rPr>
          <w:rFonts w:ascii="Times New Roman" w:hAnsi="Times New Roman"/>
          <w:bCs/>
          <w:iCs/>
          <w:caps w:val="0"/>
          <w:kern w:val="32"/>
          <w:szCs w:val="28"/>
          <w:lang w:val="ru-RU"/>
        </w:rPr>
        <w:t>занятий</w:t>
      </w:r>
      <w:bookmarkEnd w:id="20"/>
    </w:p>
    <w:bookmarkEnd w:id="21"/>
    <w:p w14:paraId="307238EB" w14:textId="22CE65AA" w:rsidR="002C2E01" w:rsidRPr="00AE17D0" w:rsidRDefault="002C2E01" w:rsidP="00703E2C">
      <w:pPr>
        <w:rPr>
          <w:bCs/>
          <w:iCs/>
          <w:szCs w:val="28"/>
        </w:rPr>
      </w:pPr>
      <w:r w:rsidRPr="00AE17D0">
        <w:rPr>
          <w:bCs/>
          <w:iCs/>
          <w:szCs w:val="28"/>
        </w:rPr>
        <w:t xml:space="preserve">Таблица </w:t>
      </w:r>
      <w:r w:rsidR="00703E2C">
        <w:rPr>
          <w:bCs/>
          <w:iCs/>
          <w:szCs w:val="28"/>
        </w:rPr>
        <w:t>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3969"/>
        <w:gridCol w:w="2977"/>
      </w:tblGrid>
      <w:tr w:rsidR="00202B89" w:rsidRPr="004E6EF9" w14:paraId="643B8D97" w14:textId="77777777" w:rsidTr="00202B89">
        <w:tc>
          <w:tcPr>
            <w:tcW w:w="2660" w:type="dxa"/>
          </w:tcPr>
          <w:p w14:paraId="3F6B1894" w14:textId="77777777" w:rsidR="00202B89" w:rsidRPr="004E6EF9" w:rsidRDefault="00202B89" w:rsidP="004E6EF9">
            <w:pPr>
              <w:keepNext/>
              <w:jc w:val="both"/>
              <w:rPr>
                <w:b/>
                <w:sz w:val="24"/>
                <w:szCs w:val="24"/>
              </w:rPr>
            </w:pPr>
            <w:r w:rsidRPr="004E6EF9">
              <w:rPr>
                <w:b/>
                <w:sz w:val="24"/>
                <w:szCs w:val="24"/>
              </w:rPr>
              <w:t>Наименование тем (разделов) дисциплины</w:t>
            </w:r>
          </w:p>
        </w:tc>
        <w:tc>
          <w:tcPr>
            <w:tcW w:w="3969" w:type="dxa"/>
          </w:tcPr>
          <w:p w14:paraId="0A9AC407" w14:textId="77777777" w:rsidR="00202B89" w:rsidRPr="004E6EF9" w:rsidRDefault="00202B89" w:rsidP="004E6EF9">
            <w:pPr>
              <w:keepNext/>
              <w:jc w:val="both"/>
              <w:rPr>
                <w:b/>
                <w:sz w:val="24"/>
                <w:szCs w:val="24"/>
              </w:rPr>
            </w:pPr>
            <w:r w:rsidRPr="004E6EF9">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E5F0759" w14:textId="77777777" w:rsidR="00202B89" w:rsidRPr="004E6EF9" w:rsidRDefault="00202B89" w:rsidP="004E6EF9">
            <w:pPr>
              <w:keepNext/>
              <w:jc w:val="both"/>
              <w:rPr>
                <w:b/>
                <w:sz w:val="24"/>
                <w:szCs w:val="24"/>
              </w:rPr>
            </w:pPr>
          </w:p>
        </w:tc>
        <w:tc>
          <w:tcPr>
            <w:tcW w:w="2977" w:type="dxa"/>
          </w:tcPr>
          <w:p w14:paraId="4EA9D41F" w14:textId="77777777" w:rsidR="00202B89" w:rsidRPr="004E6EF9" w:rsidRDefault="00202B89" w:rsidP="004E6EF9">
            <w:pPr>
              <w:keepNext/>
              <w:jc w:val="both"/>
              <w:rPr>
                <w:b/>
                <w:sz w:val="24"/>
                <w:szCs w:val="24"/>
              </w:rPr>
            </w:pPr>
            <w:r w:rsidRPr="004E6EF9">
              <w:rPr>
                <w:b/>
                <w:sz w:val="24"/>
                <w:szCs w:val="24"/>
              </w:rPr>
              <w:t>Формы проведения занятий</w:t>
            </w:r>
          </w:p>
        </w:tc>
      </w:tr>
      <w:tr w:rsidR="0099062B" w:rsidRPr="004E6EF9" w14:paraId="74030B68" w14:textId="77777777" w:rsidTr="009205D5">
        <w:tc>
          <w:tcPr>
            <w:tcW w:w="2660" w:type="dxa"/>
            <w:vAlign w:val="center"/>
          </w:tcPr>
          <w:p w14:paraId="5BB3BC03" w14:textId="0CC63DE8" w:rsidR="0099062B" w:rsidRPr="008543AD" w:rsidRDefault="0099062B" w:rsidP="0099062B">
            <w:pPr>
              <w:contextualSpacing/>
              <w:rPr>
                <w:kern w:val="32"/>
                <w:sz w:val="24"/>
                <w:szCs w:val="24"/>
              </w:rPr>
            </w:pPr>
            <w:r w:rsidRPr="008543AD">
              <w:rPr>
                <w:i/>
                <w:iCs/>
                <w:sz w:val="24"/>
                <w:szCs w:val="24"/>
              </w:rPr>
              <w:t xml:space="preserve">Тема 1. </w:t>
            </w:r>
            <w:r w:rsidR="00BE08DA" w:rsidRPr="00BE08DA">
              <w:rPr>
                <w:i/>
                <w:iCs/>
                <w:sz w:val="24"/>
                <w:szCs w:val="24"/>
              </w:rPr>
              <w:t>Понятия инвестиционных проектов и программ.</w:t>
            </w:r>
          </w:p>
        </w:tc>
        <w:tc>
          <w:tcPr>
            <w:tcW w:w="3969" w:type="dxa"/>
            <w:vAlign w:val="center"/>
          </w:tcPr>
          <w:p w14:paraId="4B01B1E2" w14:textId="42FF73D0" w:rsidR="00C83542" w:rsidRPr="00C83542" w:rsidRDefault="00C83542" w:rsidP="0099062B">
            <w:pPr>
              <w:pStyle w:val="af5"/>
              <w:spacing w:before="0" w:beforeAutospacing="0" w:after="0" w:afterAutospacing="0"/>
              <w:rPr>
                <w:iCs/>
              </w:rPr>
            </w:pPr>
            <w:r w:rsidRPr="00C83542">
              <w:rPr>
                <w:iCs/>
              </w:rPr>
              <w:t>Классификация моделей инвестиционных проектов и программ.</w:t>
            </w:r>
            <w:r>
              <w:rPr>
                <w:iCs/>
              </w:rPr>
              <w:t xml:space="preserve"> </w:t>
            </w:r>
            <w:r w:rsidR="00482D45">
              <w:rPr>
                <w:iCs/>
              </w:rPr>
              <w:t>Задачи формирования проектов и программ на уровнях: федеральном, региональном, корпоративном.</w:t>
            </w:r>
          </w:p>
          <w:p w14:paraId="66DF9495" w14:textId="4596F354" w:rsidR="0099062B" w:rsidRPr="008543AD" w:rsidRDefault="00404EEC" w:rsidP="0099062B">
            <w:pPr>
              <w:pStyle w:val="af5"/>
              <w:spacing w:before="0" w:beforeAutospacing="0" w:after="0" w:afterAutospacing="0"/>
              <w:rPr>
                <w:i/>
              </w:rPr>
            </w:pPr>
            <w:r w:rsidRPr="008D226C">
              <w:rPr>
                <w:i/>
              </w:rPr>
              <w:t>Источники (</w:t>
            </w:r>
            <w:r>
              <w:rPr>
                <w:i/>
              </w:rPr>
              <w:t xml:space="preserve">Раздел 8    </w:t>
            </w:r>
            <w:r w:rsidRPr="008D226C">
              <w:rPr>
                <w:i/>
              </w:rPr>
              <w:t>1</w:t>
            </w:r>
            <w:r>
              <w:rPr>
                <w:i/>
              </w:rPr>
              <w:t>-</w:t>
            </w:r>
            <w:r w:rsidRPr="008D226C">
              <w:rPr>
                <w:i/>
              </w:rPr>
              <w:t xml:space="preserve"> 8</w:t>
            </w:r>
            <w:r>
              <w:rPr>
                <w:i/>
              </w:rPr>
              <w:t>; Раздел 9     1-9)</w:t>
            </w:r>
          </w:p>
        </w:tc>
        <w:tc>
          <w:tcPr>
            <w:tcW w:w="2977" w:type="dxa"/>
          </w:tcPr>
          <w:p w14:paraId="2A5402FA" w14:textId="19763AA2" w:rsidR="0099062B" w:rsidRPr="0099062B" w:rsidRDefault="0099062B" w:rsidP="0099062B">
            <w:pPr>
              <w:tabs>
                <w:tab w:val="left" w:pos="1629"/>
              </w:tabs>
              <w:ind w:left="-72" w:right="-144"/>
              <w:jc w:val="center"/>
              <w:rPr>
                <w:kern w:val="32"/>
                <w:sz w:val="24"/>
                <w:szCs w:val="24"/>
              </w:rPr>
            </w:pPr>
            <w:r w:rsidRPr="0099062B">
              <w:rPr>
                <w:sz w:val="24"/>
                <w:szCs w:val="24"/>
              </w:rPr>
              <w:t>Опрос в устной форме, ситуационное задание</w:t>
            </w:r>
          </w:p>
        </w:tc>
      </w:tr>
      <w:tr w:rsidR="0099062B" w:rsidRPr="004E6EF9" w14:paraId="2296F594" w14:textId="77777777" w:rsidTr="009205D5">
        <w:tc>
          <w:tcPr>
            <w:tcW w:w="2660" w:type="dxa"/>
            <w:vAlign w:val="center"/>
          </w:tcPr>
          <w:p w14:paraId="33D985C6" w14:textId="4476B34D" w:rsidR="0099062B" w:rsidRPr="008543AD" w:rsidRDefault="0099062B" w:rsidP="0099062B">
            <w:pPr>
              <w:contextualSpacing/>
              <w:rPr>
                <w:sz w:val="24"/>
                <w:szCs w:val="24"/>
              </w:rPr>
            </w:pPr>
            <w:r w:rsidRPr="008543AD">
              <w:rPr>
                <w:sz w:val="24"/>
                <w:szCs w:val="24"/>
              </w:rPr>
              <w:t xml:space="preserve">2. </w:t>
            </w:r>
            <w:r w:rsidR="00C83542" w:rsidRPr="00C83542">
              <w:rPr>
                <w:i/>
                <w:iCs/>
                <w:sz w:val="24"/>
                <w:szCs w:val="24"/>
              </w:rPr>
              <w:t>Методы государственного регулирования инвестиционной деятельности.</w:t>
            </w:r>
          </w:p>
        </w:tc>
        <w:tc>
          <w:tcPr>
            <w:tcW w:w="3969" w:type="dxa"/>
            <w:vAlign w:val="center"/>
          </w:tcPr>
          <w:p w14:paraId="2C84D332" w14:textId="59B0556A" w:rsidR="00482D45" w:rsidRPr="00482D45" w:rsidRDefault="00482D45" w:rsidP="0099062B">
            <w:pPr>
              <w:jc w:val="both"/>
              <w:rPr>
                <w:iCs/>
                <w:sz w:val="24"/>
                <w:szCs w:val="24"/>
              </w:rPr>
            </w:pPr>
            <w:r w:rsidRPr="00482D45">
              <w:rPr>
                <w:iCs/>
                <w:sz w:val="24"/>
                <w:szCs w:val="24"/>
              </w:rPr>
              <w:t>Источники финансирования основного капитала</w:t>
            </w:r>
            <w:r>
              <w:rPr>
                <w:iCs/>
                <w:sz w:val="24"/>
                <w:szCs w:val="24"/>
              </w:rPr>
              <w:t xml:space="preserve">. </w:t>
            </w:r>
            <w:r w:rsidR="00720E6D" w:rsidRPr="00720E6D">
              <w:rPr>
                <w:iCs/>
                <w:sz w:val="24"/>
                <w:szCs w:val="24"/>
              </w:rPr>
              <w:t>Фазы и этапы жизненного цикла проекта</w:t>
            </w:r>
            <w:r w:rsidR="00720E6D">
              <w:rPr>
                <w:iCs/>
                <w:sz w:val="24"/>
                <w:szCs w:val="24"/>
              </w:rPr>
              <w:t>.</w:t>
            </w:r>
          </w:p>
          <w:p w14:paraId="7BDD8C86" w14:textId="63115F60" w:rsidR="0099062B" w:rsidRPr="00404EEC" w:rsidRDefault="00404EEC" w:rsidP="0099062B">
            <w:pPr>
              <w:jc w:val="both"/>
              <w:rPr>
                <w:i/>
                <w:sz w:val="24"/>
                <w:szCs w:val="24"/>
              </w:rPr>
            </w:pPr>
            <w:r w:rsidRPr="00404EEC">
              <w:rPr>
                <w:i/>
                <w:sz w:val="24"/>
                <w:szCs w:val="24"/>
              </w:rPr>
              <w:t>Источники (Раздел 8    1- 8; Раздел 9     1-9)</w:t>
            </w:r>
          </w:p>
        </w:tc>
        <w:tc>
          <w:tcPr>
            <w:tcW w:w="2977" w:type="dxa"/>
          </w:tcPr>
          <w:p w14:paraId="7D64E44A" w14:textId="039149F0" w:rsidR="0099062B" w:rsidRPr="0099062B" w:rsidRDefault="0099062B" w:rsidP="0099062B">
            <w:pPr>
              <w:jc w:val="center"/>
              <w:rPr>
                <w:kern w:val="32"/>
                <w:sz w:val="24"/>
                <w:szCs w:val="24"/>
              </w:rPr>
            </w:pPr>
            <w:r w:rsidRPr="0099062B">
              <w:rPr>
                <w:sz w:val="24"/>
                <w:szCs w:val="24"/>
              </w:rPr>
              <w:t>Опрос в устной форме, практико-ориентированное задание</w:t>
            </w:r>
          </w:p>
        </w:tc>
      </w:tr>
      <w:tr w:rsidR="0099062B" w:rsidRPr="004E6EF9" w14:paraId="5B849199" w14:textId="77777777" w:rsidTr="009205D5">
        <w:tc>
          <w:tcPr>
            <w:tcW w:w="2660" w:type="dxa"/>
            <w:vAlign w:val="center"/>
          </w:tcPr>
          <w:p w14:paraId="1457EAA3" w14:textId="54DDEEC3" w:rsidR="0099062B" w:rsidRPr="008543AD" w:rsidRDefault="0099062B" w:rsidP="0099062B">
            <w:pPr>
              <w:rPr>
                <w:sz w:val="24"/>
                <w:szCs w:val="24"/>
              </w:rPr>
            </w:pPr>
            <w:r w:rsidRPr="008543AD">
              <w:rPr>
                <w:sz w:val="24"/>
                <w:szCs w:val="24"/>
              </w:rPr>
              <w:t xml:space="preserve">3. </w:t>
            </w:r>
            <w:r w:rsidR="00C83542" w:rsidRPr="00C83542">
              <w:rPr>
                <w:i/>
                <w:iCs/>
                <w:sz w:val="24"/>
                <w:szCs w:val="24"/>
              </w:rPr>
              <w:t>Модели и алгоритмы формирования оптимального портфеля инвестиционных проектов.</w:t>
            </w:r>
          </w:p>
        </w:tc>
        <w:tc>
          <w:tcPr>
            <w:tcW w:w="3969" w:type="dxa"/>
            <w:vAlign w:val="center"/>
          </w:tcPr>
          <w:p w14:paraId="0C232DD5" w14:textId="57EEB340" w:rsidR="00482D45" w:rsidRPr="00482D45" w:rsidRDefault="00482D45" w:rsidP="0099062B">
            <w:pPr>
              <w:pStyle w:val="af5"/>
              <w:spacing w:before="0" w:beforeAutospacing="0" w:after="0" w:afterAutospacing="0"/>
              <w:rPr>
                <w:iCs/>
              </w:rPr>
            </w:pPr>
            <w:r w:rsidRPr="00482D45">
              <w:rPr>
                <w:iCs/>
              </w:rPr>
              <w:t>Освоить алгоритм эффективного перебора для поиска оптимального портфеля проектов.</w:t>
            </w:r>
            <w:r>
              <w:rPr>
                <w:iCs/>
              </w:rPr>
              <w:t xml:space="preserve"> Расчет эффективности портфеля проектов с учетом риска и неопределенности.</w:t>
            </w:r>
          </w:p>
          <w:p w14:paraId="35392EA5" w14:textId="3D088D58" w:rsidR="0099062B" w:rsidRPr="008543AD" w:rsidRDefault="00404EEC" w:rsidP="0099062B">
            <w:pPr>
              <w:pStyle w:val="af5"/>
              <w:spacing w:before="0" w:beforeAutospacing="0" w:after="0" w:afterAutospacing="0"/>
              <w:rPr>
                <w:i/>
              </w:rPr>
            </w:pPr>
            <w:r w:rsidRPr="00404EEC">
              <w:rPr>
                <w:i/>
              </w:rPr>
              <w:t>Источники (Раздел 8    1- 8; Раздел 9     1-9)</w:t>
            </w:r>
          </w:p>
        </w:tc>
        <w:tc>
          <w:tcPr>
            <w:tcW w:w="2977" w:type="dxa"/>
            <w:vAlign w:val="center"/>
          </w:tcPr>
          <w:p w14:paraId="6DBF35EC" w14:textId="2EAC0B14" w:rsidR="0099062B" w:rsidRPr="004E6EF9" w:rsidRDefault="0099062B" w:rsidP="0099062B">
            <w:pPr>
              <w:jc w:val="center"/>
              <w:rPr>
                <w:kern w:val="32"/>
                <w:sz w:val="24"/>
                <w:szCs w:val="24"/>
              </w:rPr>
            </w:pPr>
            <w:r w:rsidRPr="008276B8">
              <w:rPr>
                <w:kern w:val="32"/>
                <w:sz w:val="24"/>
                <w:szCs w:val="24"/>
              </w:rPr>
              <w:t>Опрос в устной форме, ситуационное задание</w:t>
            </w:r>
          </w:p>
        </w:tc>
      </w:tr>
      <w:tr w:rsidR="0099062B" w:rsidRPr="004E6EF9" w14:paraId="7B0EAACE" w14:textId="77777777" w:rsidTr="009205D5">
        <w:tc>
          <w:tcPr>
            <w:tcW w:w="2660" w:type="dxa"/>
            <w:vAlign w:val="center"/>
          </w:tcPr>
          <w:p w14:paraId="07D285F5" w14:textId="1084B8CB" w:rsidR="0099062B" w:rsidRPr="008543AD" w:rsidRDefault="0099062B" w:rsidP="0099062B">
            <w:pPr>
              <w:contextualSpacing/>
              <w:rPr>
                <w:sz w:val="24"/>
                <w:szCs w:val="24"/>
              </w:rPr>
            </w:pPr>
            <w:r w:rsidRPr="008543AD">
              <w:rPr>
                <w:sz w:val="24"/>
                <w:szCs w:val="24"/>
              </w:rPr>
              <w:t xml:space="preserve">4. </w:t>
            </w:r>
            <w:r w:rsidR="00C83542" w:rsidRPr="00C83542">
              <w:rPr>
                <w:i/>
                <w:iCs/>
                <w:sz w:val="24"/>
                <w:szCs w:val="24"/>
              </w:rPr>
              <w:t>Модели и алгоритмы формирования инвестиционной программы.</w:t>
            </w:r>
          </w:p>
        </w:tc>
        <w:tc>
          <w:tcPr>
            <w:tcW w:w="3969" w:type="dxa"/>
            <w:vAlign w:val="center"/>
          </w:tcPr>
          <w:p w14:paraId="57DB46CC" w14:textId="77F5B498" w:rsidR="00482D45" w:rsidRPr="004A62EF" w:rsidRDefault="00482D45" w:rsidP="0099062B">
            <w:pPr>
              <w:pStyle w:val="af5"/>
              <w:spacing w:before="0" w:beforeAutospacing="0" w:after="0" w:afterAutospacing="0"/>
              <w:rPr>
                <w:iCs/>
              </w:rPr>
            </w:pPr>
            <w:r w:rsidRPr="004A62EF">
              <w:rPr>
                <w:iCs/>
              </w:rPr>
              <w:t>Реализация кейса по формирова</w:t>
            </w:r>
            <w:r w:rsidR="003F6499" w:rsidRPr="004A62EF">
              <w:rPr>
                <w:iCs/>
              </w:rPr>
              <w:t>нию инвестиционной программы развития региона. Формирование инвестиционной программы развития компании.</w:t>
            </w:r>
            <w:r w:rsidR="004A62EF">
              <w:rPr>
                <w:iCs/>
              </w:rPr>
              <w:t xml:space="preserve"> Стандарт по реализации проектов и </w:t>
            </w:r>
            <w:r w:rsidR="00D45D52">
              <w:rPr>
                <w:iCs/>
              </w:rPr>
              <w:t>программ</w:t>
            </w:r>
            <w:r w:rsidR="004A62EF">
              <w:rPr>
                <w:iCs/>
              </w:rPr>
              <w:t>.</w:t>
            </w:r>
          </w:p>
          <w:p w14:paraId="2281AB38" w14:textId="570AE40A" w:rsidR="0099062B" w:rsidRPr="008543AD" w:rsidRDefault="00404EEC" w:rsidP="0099062B">
            <w:pPr>
              <w:pStyle w:val="af5"/>
              <w:spacing w:before="0" w:beforeAutospacing="0" w:after="0" w:afterAutospacing="0"/>
              <w:rPr>
                <w:i/>
              </w:rPr>
            </w:pPr>
            <w:r w:rsidRPr="00404EEC">
              <w:rPr>
                <w:i/>
              </w:rPr>
              <w:t>Источники (Раздел 8    1- 8; Раздел 9     1-9)</w:t>
            </w:r>
          </w:p>
        </w:tc>
        <w:tc>
          <w:tcPr>
            <w:tcW w:w="2977" w:type="dxa"/>
          </w:tcPr>
          <w:p w14:paraId="6392352B" w14:textId="266D8A4E" w:rsidR="0099062B" w:rsidRPr="00BC522A" w:rsidRDefault="0099062B" w:rsidP="0099062B">
            <w:pPr>
              <w:jc w:val="center"/>
              <w:rPr>
                <w:kern w:val="32"/>
                <w:sz w:val="24"/>
                <w:szCs w:val="24"/>
              </w:rPr>
            </w:pPr>
            <w:r w:rsidRPr="008276B8">
              <w:rPr>
                <w:kern w:val="32"/>
                <w:sz w:val="24"/>
                <w:szCs w:val="24"/>
              </w:rPr>
              <w:t>Опрос в устной форме, практико-ориентированное задание</w:t>
            </w:r>
          </w:p>
        </w:tc>
      </w:tr>
    </w:tbl>
    <w:p w14:paraId="4CA74B71" w14:textId="77777777" w:rsidR="00675295" w:rsidRPr="00AE17D0" w:rsidRDefault="00675295" w:rsidP="004E6EF9">
      <w:pPr>
        <w:pStyle w:val="1"/>
        <w:spacing w:line="259" w:lineRule="auto"/>
        <w:rPr>
          <w:rFonts w:ascii="Times New Roman" w:hAnsi="Times New Roman"/>
          <w:bCs/>
          <w:iCs/>
          <w:caps w:val="0"/>
          <w:kern w:val="32"/>
          <w:szCs w:val="28"/>
          <w:lang w:val="ru-RU"/>
        </w:rPr>
      </w:pPr>
      <w:bookmarkStart w:id="22" w:name="_Toc516844486"/>
      <w:r w:rsidRPr="00AE17D0">
        <w:rPr>
          <w:rFonts w:ascii="Times New Roman" w:hAnsi="Times New Roman"/>
          <w:bCs/>
          <w:iCs/>
          <w:caps w:val="0"/>
          <w:kern w:val="32"/>
          <w:szCs w:val="28"/>
          <w:lang w:val="ru-RU"/>
        </w:rPr>
        <w:lastRenderedPageBreak/>
        <w:t xml:space="preserve">6. </w:t>
      </w:r>
      <w:r w:rsidR="00A83B8F" w:rsidRPr="00AE17D0">
        <w:rPr>
          <w:rFonts w:ascii="Times New Roman" w:hAnsi="Times New Roman"/>
          <w:bCs/>
          <w:iCs/>
          <w:caps w:val="0"/>
          <w:kern w:val="32"/>
          <w:szCs w:val="28"/>
          <w:lang w:val="ru-RU"/>
        </w:rPr>
        <w:t>Перечень учебно-методического обеспечения</w:t>
      </w:r>
      <w:r w:rsidRPr="00AE17D0">
        <w:rPr>
          <w:rFonts w:ascii="Times New Roman" w:hAnsi="Times New Roman"/>
          <w:bCs/>
          <w:iCs/>
          <w:caps w:val="0"/>
          <w:kern w:val="32"/>
          <w:szCs w:val="28"/>
          <w:lang w:val="ru-RU"/>
        </w:rPr>
        <w:t xml:space="preserve"> для самостоятельной работы обучающихся по дисциплине</w:t>
      </w:r>
      <w:bookmarkEnd w:id="22"/>
    </w:p>
    <w:p w14:paraId="368239E6" w14:textId="5E58EA65" w:rsidR="0099062B" w:rsidRPr="00AE17D0" w:rsidRDefault="00A83B8F" w:rsidP="0099062B">
      <w:pPr>
        <w:pStyle w:val="1"/>
        <w:spacing w:line="259" w:lineRule="auto"/>
        <w:rPr>
          <w:b w:val="0"/>
          <w:bCs/>
          <w:iCs/>
          <w:szCs w:val="28"/>
          <w:lang w:val="ru-RU"/>
        </w:rPr>
      </w:pPr>
      <w:bookmarkStart w:id="23" w:name="_Toc516844487"/>
      <w:r w:rsidRPr="00AE17D0">
        <w:rPr>
          <w:rFonts w:ascii="Times New Roman" w:hAnsi="Times New Roman"/>
          <w:bCs/>
          <w:iCs/>
          <w:caps w:val="0"/>
          <w:kern w:val="32"/>
          <w:szCs w:val="28"/>
          <w:lang w:val="ru-RU"/>
        </w:rPr>
        <w:t>6.1. Перечень вопросов, отводимых на самостоятельное освоение дисциплины, формы внеаудиторной самостоятельной работы</w:t>
      </w:r>
      <w:bookmarkEnd w:id="23"/>
    </w:p>
    <w:p w14:paraId="119D0037" w14:textId="76B4D69F" w:rsidR="005E604B" w:rsidRDefault="00675295" w:rsidP="004E6EF9">
      <w:pPr>
        <w:contextualSpacing/>
        <w:rPr>
          <w:bCs/>
          <w:i/>
          <w:iCs/>
          <w:szCs w:val="28"/>
        </w:rPr>
      </w:pPr>
      <w:r w:rsidRPr="004E6EF9">
        <w:rPr>
          <w:bCs/>
          <w:i/>
          <w:iCs/>
          <w:szCs w:val="28"/>
        </w:rPr>
        <w:t xml:space="preserve">Таблица </w:t>
      </w:r>
      <w:r w:rsidR="00724FD0" w:rsidRPr="004E6EF9">
        <w:rPr>
          <w:bCs/>
          <w:i/>
          <w:iCs/>
          <w:szCs w:val="28"/>
        </w:rPr>
        <w:t>6</w:t>
      </w:r>
      <w:r w:rsidR="00782FF9" w:rsidRPr="004E6EF9">
        <w:rPr>
          <w:b/>
          <w:bCs/>
          <w:i/>
          <w:iCs/>
          <w:szCs w:val="28"/>
        </w:rPr>
        <w:t>–</w:t>
      </w:r>
      <w:r w:rsidRPr="004E6EF9">
        <w:rPr>
          <w:bCs/>
          <w:i/>
          <w:iCs/>
          <w:szCs w:val="28"/>
        </w:rPr>
        <w:t xml:space="preserve"> Формы внеаудиторной самостоятельной работы</w:t>
      </w: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3969"/>
        <w:gridCol w:w="3686"/>
      </w:tblGrid>
      <w:tr w:rsidR="006D0C38" w:rsidRPr="004E6EF9" w14:paraId="34CF0059" w14:textId="77777777" w:rsidTr="00F72E0C">
        <w:tc>
          <w:tcPr>
            <w:tcW w:w="2199" w:type="dxa"/>
            <w:vAlign w:val="center"/>
          </w:tcPr>
          <w:p w14:paraId="4F1DF487" w14:textId="77777777" w:rsidR="006D0C38" w:rsidRPr="004E6EF9" w:rsidRDefault="006D0C38" w:rsidP="004E6EF9">
            <w:pPr>
              <w:jc w:val="center"/>
              <w:rPr>
                <w:sz w:val="24"/>
                <w:szCs w:val="24"/>
              </w:rPr>
            </w:pPr>
            <w:r w:rsidRPr="004E6EF9">
              <w:rPr>
                <w:b/>
                <w:sz w:val="24"/>
                <w:szCs w:val="24"/>
              </w:rPr>
              <w:t>Наименование тем (разделов) дисциплины</w:t>
            </w:r>
            <w:r w:rsidRPr="004E6EF9">
              <w:rPr>
                <w:rStyle w:val="FontStyle92"/>
                <w:bCs/>
                <w:sz w:val="24"/>
              </w:rPr>
              <w:t xml:space="preserve"> </w:t>
            </w:r>
          </w:p>
        </w:tc>
        <w:tc>
          <w:tcPr>
            <w:tcW w:w="3969" w:type="dxa"/>
            <w:vAlign w:val="center"/>
          </w:tcPr>
          <w:p w14:paraId="4B3AC1DF" w14:textId="77777777" w:rsidR="006D0C38" w:rsidRPr="004E6EF9" w:rsidRDefault="006D0C38" w:rsidP="004E6EF9">
            <w:pPr>
              <w:jc w:val="center"/>
              <w:rPr>
                <w:sz w:val="24"/>
                <w:szCs w:val="24"/>
              </w:rPr>
            </w:pPr>
            <w:r w:rsidRPr="004E6EF9">
              <w:rPr>
                <w:b/>
                <w:sz w:val="24"/>
                <w:szCs w:val="24"/>
              </w:rPr>
              <w:t>Перечень вопросов, отводимых на самостоятельное освоение</w:t>
            </w:r>
            <w:r w:rsidRPr="004E6EF9">
              <w:rPr>
                <w:b/>
              </w:rPr>
              <w:t xml:space="preserve"> </w:t>
            </w:r>
          </w:p>
          <w:p w14:paraId="282C7842" w14:textId="77777777" w:rsidR="006D0C38" w:rsidRPr="004E6EF9" w:rsidRDefault="006D0C38" w:rsidP="004E6EF9">
            <w:pPr>
              <w:jc w:val="center"/>
              <w:rPr>
                <w:sz w:val="24"/>
                <w:szCs w:val="24"/>
              </w:rPr>
            </w:pPr>
          </w:p>
        </w:tc>
        <w:tc>
          <w:tcPr>
            <w:tcW w:w="3686" w:type="dxa"/>
            <w:vAlign w:val="center"/>
          </w:tcPr>
          <w:p w14:paraId="4D0E3333" w14:textId="77777777" w:rsidR="006D0C38" w:rsidRPr="004E6EF9" w:rsidRDefault="006D0C38" w:rsidP="004E6EF9">
            <w:pPr>
              <w:jc w:val="center"/>
              <w:rPr>
                <w:sz w:val="24"/>
                <w:szCs w:val="24"/>
              </w:rPr>
            </w:pPr>
            <w:r w:rsidRPr="004E6EF9">
              <w:rPr>
                <w:b/>
                <w:sz w:val="24"/>
                <w:szCs w:val="24"/>
              </w:rPr>
              <w:t xml:space="preserve">Формы внеаудиторной самостоятельной работы </w:t>
            </w:r>
          </w:p>
        </w:tc>
      </w:tr>
      <w:tr w:rsidR="0099062B" w:rsidRPr="004E6EF9" w14:paraId="03CEA428" w14:textId="77777777" w:rsidTr="00F72E0C">
        <w:tc>
          <w:tcPr>
            <w:tcW w:w="2199" w:type="dxa"/>
            <w:vAlign w:val="center"/>
          </w:tcPr>
          <w:p w14:paraId="044D217D" w14:textId="1B4C9224" w:rsidR="0099062B" w:rsidRPr="004E6EF9" w:rsidRDefault="0099062B" w:rsidP="0099062B">
            <w:pPr>
              <w:contextualSpacing/>
              <w:rPr>
                <w:kern w:val="32"/>
                <w:sz w:val="24"/>
                <w:szCs w:val="24"/>
              </w:rPr>
            </w:pPr>
            <w:r>
              <w:rPr>
                <w:i/>
                <w:iCs/>
                <w:sz w:val="24"/>
                <w:szCs w:val="24"/>
              </w:rPr>
              <w:t>1.</w:t>
            </w:r>
            <w:r w:rsidRPr="008543AD">
              <w:rPr>
                <w:i/>
                <w:iCs/>
                <w:sz w:val="24"/>
                <w:szCs w:val="24"/>
              </w:rPr>
              <w:t xml:space="preserve"> </w:t>
            </w:r>
            <w:r w:rsidR="00BE08DA" w:rsidRPr="00BE08DA">
              <w:rPr>
                <w:i/>
                <w:iCs/>
                <w:sz w:val="24"/>
                <w:szCs w:val="24"/>
              </w:rPr>
              <w:t>Понятия инвестиционных проектов и программ.</w:t>
            </w:r>
          </w:p>
        </w:tc>
        <w:tc>
          <w:tcPr>
            <w:tcW w:w="3969" w:type="dxa"/>
            <w:vAlign w:val="center"/>
          </w:tcPr>
          <w:p w14:paraId="11EAC8DB" w14:textId="5DE9E178" w:rsidR="0099062B" w:rsidRPr="00707AA2" w:rsidRDefault="008B7B78" w:rsidP="008B7B78">
            <w:pPr>
              <w:jc w:val="both"/>
              <w:rPr>
                <w:color w:val="000000" w:themeColor="text1"/>
                <w:sz w:val="24"/>
                <w:szCs w:val="24"/>
              </w:rPr>
            </w:pPr>
            <w:r w:rsidRPr="008B7B78">
              <w:rPr>
                <w:color w:val="000000" w:themeColor="text1"/>
                <w:sz w:val="24"/>
                <w:szCs w:val="24"/>
              </w:rPr>
              <w:t>Окружение проекта: структура, состав.</w:t>
            </w:r>
            <w:r>
              <w:rPr>
                <w:color w:val="000000" w:themeColor="text1"/>
                <w:sz w:val="24"/>
                <w:szCs w:val="24"/>
              </w:rPr>
              <w:t xml:space="preserve"> </w:t>
            </w:r>
            <w:r w:rsidRPr="008B7B78">
              <w:rPr>
                <w:color w:val="000000" w:themeColor="text1"/>
                <w:sz w:val="24"/>
                <w:szCs w:val="24"/>
              </w:rPr>
              <w:t>Целевые параметры проекта, управляемые параметры</w:t>
            </w:r>
          </w:p>
        </w:tc>
        <w:tc>
          <w:tcPr>
            <w:tcW w:w="3686" w:type="dxa"/>
            <w:vAlign w:val="center"/>
          </w:tcPr>
          <w:p w14:paraId="772824B7" w14:textId="325637FA" w:rsidR="0099062B" w:rsidRPr="004E6EF9" w:rsidRDefault="0099062B" w:rsidP="0099062B">
            <w:pPr>
              <w:widowControl w:val="0"/>
              <w:tabs>
                <w:tab w:val="left" w:pos="1810"/>
              </w:tabs>
              <w:ind w:left="-108"/>
              <w:rPr>
                <w:sz w:val="24"/>
                <w:szCs w:val="24"/>
              </w:rPr>
            </w:pPr>
            <w:r w:rsidRPr="004E6EF9">
              <w:rPr>
                <w:sz w:val="24"/>
                <w:szCs w:val="24"/>
              </w:rPr>
              <w:t>Подготовка к семинарскому занятию (работа с литературой и информационными ресурсами</w:t>
            </w:r>
            <w:r>
              <w:rPr>
                <w:sz w:val="24"/>
                <w:szCs w:val="24"/>
              </w:rPr>
              <w:t>)</w:t>
            </w:r>
          </w:p>
          <w:p w14:paraId="5A15724C" w14:textId="77777777" w:rsidR="0099062B" w:rsidRPr="004E6EF9" w:rsidRDefault="0099062B" w:rsidP="0099062B">
            <w:pPr>
              <w:widowControl w:val="0"/>
              <w:tabs>
                <w:tab w:val="left" w:pos="1810"/>
              </w:tabs>
              <w:ind w:left="-108"/>
              <w:rPr>
                <w:sz w:val="24"/>
                <w:szCs w:val="24"/>
              </w:rPr>
            </w:pPr>
            <w:r w:rsidRPr="004E6EF9">
              <w:rPr>
                <w:sz w:val="24"/>
                <w:szCs w:val="24"/>
              </w:rPr>
              <w:t xml:space="preserve">Подготовка к промежуточной аттестации </w:t>
            </w:r>
          </w:p>
        </w:tc>
      </w:tr>
      <w:tr w:rsidR="0099062B" w:rsidRPr="004E6EF9" w14:paraId="2DA5445A" w14:textId="77777777" w:rsidTr="00F72E0C">
        <w:tc>
          <w:tcPr>
            <w:tcW w:w="2199" w:type="dxa"/>
            <w:vAlign w:val="center"/>
          </w:tcPr>
          <w:p w14:paraId="297C3E24" w14:textId="3711D23E" w:rsidR="0099062B" w:rsidRPr="004E6EF9" w:rsidRDefault="0099062B" w:rsidP="0099062B">
            <w:pPr>
              <w:contextualSpacing/>
              <w:rPr>
                <w:sz w:val="24"/>
                <w:szCs w:val="24"/>
              </w:rPr>
            </w:pPr>
            <w:r>
              <w:rPr>
                <w:i/>
                <w:iCs/>
                <w:sz w:val="24"/>
                <w:szCs w:val="24"/>
              </w:rPr>
              <w:t>2.</w:t>
            </w:r>
            <w:r w:rsidR="00051DA7">
              <w:t xml:space="preserve"> </w:t>
            </w:r>
            <w:r w:rsidR="00C83542" w:rsidRPr="00C83542">
              <w:rPr>
                <w:i/>
                <w:iCs/>
                <w:sz w:val="24"/>
                <w:szCs w:val="24"/>
              </w:rPr>
              <w:t>Методы государственного регулирования инвестиционной деятельности.</w:t>
            </w:r>
          </w:p>
        </w:tc>
        <w:tc>
          <w:tcPr>
            <w:tcW w:w="3969" w:type="dxa"/>
            <w:vAlign w:val="center"/>
          </w:tcPr>
          <w:p w14:paraId="535C7F00" w14:textId="5F1FEA73" w:rsidR="003F6499" w:rsidRDefault="003F6499" w:rsidP="0099062B">
            <w:pPr>
              <w:jc w:val="both"/>
              <w:rPr>
                <w:color w:val="000000" w:themeColor="text1"/>
                <w:sz w:val="24"/>
                <w:szCs w:val="24"/>
              </w:rPr>
            </w:pPr>
            <w:r>
              <w:rPr>
                <w:color w:val="000000" w:themeColor="text1"/>
                <w:sz w:val="24"/>
                <w:szCs w:val="24"/>
              </w:rPr>
              <w:t>Государственное законодательство в сфере инвестиционной деятельности.</w:t>
            </w:r>
          </w:p>
          <w:p w14:paraId="1E68B9FB" w14:textId="113FB056" w:rsidR="0099062B" w:rsidRPr="00707AA2" w:rsidRDefault="00482D45" w:rsidP="0099062B">
            <w:pPr>
              <w:jc w:val="both"/>
              <w:rPr>
                <w:color w:val="000000" w:themeColor="text1"/>
                <w:sz w:val="24"/>
                <w:szCs w:val="24"/>
              </w:rPr>
            </w:pPr>
            <w:r w:rsidRPr="00482D45">
              <w:rPr>
                <w:color w:val="000000" w:themeColor="text1"/>
                <w:sz w:val="24"/>
                <w:szCs w:val="24"/>
              </w:rPr>
              <w:t>Постановление Правительства РФ от 15.10.2016 N 1050 (ред. от 03.10.2018) "Об организации проектной деятельности в Правительстве Российской Федерации" (вместе с "Положением об организации проектной деятельности в Правительстве Российской Федерации")</w:t>
            </w:r>
          </w:p>
        </w:tc>
        <w:tc>
          <w:tcPr>
            <w:tcW w:w="3686" w:type="dxa"/>
          </w:tcPr>
          <w:p w14:paraId="32B38FED" w14:textId="60EBF39F" w:rsidR="0099062B" w:rsidRPr="004E6EF9" w:rsidRDefault="0099062B" w:rsidP="0099062B">
            <w:pPr>
              <w:widowControl w:val="0"/>
              <w:tabs>
                <w:tab w:val="left" w:pos="1810"/>
              </w:tabs>
              <w:rPr>
                <w:sz w:val="24"/>
                <w:szCs w:val="24"/>
              </w:rPr>
            </w:pPr>
            <w:r w:rsidRPr="004E6EF9">
              <w:rPr>
                <w:sz w:val="24"/>
                <w:szCs w:val="24"/>
              </w:rPr>
              <w:t>Подготовка к семинарскому занятию (работа с литературой и информационными ресурсами).</w:t>
            </w:r>
          </w:p>
        </w:tc>
      </w:tr>
      <w:tr w:rsidR="0099062B" w:rsidRPr="004E6EF9" w14:paraId="42306616" w14:textId="77777777" w:rsidTr="00F72E0C">
        <w:tc>
          <w:tcPr>
            <w:tcW w:w="2199" w:type="dxa"/>
            <w:vAlign w:val="center"/>
          </w:tcPr>
          <w:p w14:paraId="383BEE96" w14:textId="78E1168C" w:rsidR="0099062B" w:rsidRPr="004E6EF9" w:rsidRDefault="0099062B" w:rsidP="0099062B">
            <w:pPr>
              <w:rPr>
                <w:sz w:val="24"/>
                <w:szCs w:val="24"/>
              </w:rPr>
            </w:pPr>
            <w:r>
              <w:rPr>
                <w:i/>
                <w:iCs/>
                <w:sz w:val="24"/>
                <w:szCs w:val="24"/>
              </w:rPr>
              <w:t>3</w:t>
            </w:r>
            <w:r w:rsidR="00C83542">
              <w:rPr>
                <w:i/>
                <w:iCs/>
                <w:sz w:val="24"/>
                <w:szCs w:val="24"/>
              </w:rPr>
              <w:t>.</w:t>
            </w:r>
            <w:r w:rsidR="00F60DAC">
              <w:t xml:space="preserve"> </w:t>
            </w:r>
            <w:r w:rsidR="00C83542" w:rsidRPr="00C83542">
              <w:rPr>
                <w:i/>
                <w:iCs/>
                <w:sz w:val="24"/>
                <w:szCs w:val="24"/>
              </w:rPr>
              <w:t>Модели и алгоритмы формирования оптимального портфеля инвестиционных проектов.</w:t>
            </w:r>
          </w:p>
        </w:tc>
        <w:tc>
          <w:tcPr>
            <w:tcW w:w="3969" w:type="dxa"/>
            <w:vAlign w:val="center"/>
          </w:tcPr>
          <w:p w14:paraId="76DC3AE8" w14:textId="196B27BD" w:rsidR="0099062B" w:rsidRPr="00707AA2" w:rsidRDefault="00BB324F" w:rsidP="00707AA2">
            <w:pPr>
              <w:widowControl w:val="0"/>
              <w:tabs>
                <w:tab w:val="left" w:pos="993"/>
              </w:tabs>
              <w:jc w:val="both"/>
              <w:rPr>
                <w:rFonts w:eastAsiaTheme="minorEastAsia"/>
                <w:color w:val="000000" w:themeColor="text1"/>
                <w:sz w:val="24"/>
                <w:szCs w:val="24"/>
              </w:rPr>
            </w:pPr>
            <w:r w:rsidRPr="00BB324F">
              <w:rPr>
                <w:rFonts w:eastAsiaTheme="minorEastAsia"/>
                <w:color w:val="000000" w:themeColor="text1"/>
                <w:sz w:val="24"/>
                <w:szCs w:val="24"/>
              </w:rPr>
              <w:t>Модель на основе процесса «стадия-ворота»</w:t>
            </w:r>
            <w:r>
              <w:rPr>
                <w:rFonts w:eastAsiaTheme="minorEastAsia"/>
                <w:color w:val="000000" w:themeColor="text1"/>
                <w:sz w:val="24"/>
                <w:szCs w:val="24"/>
              </w:rPr>
              <w:t>.</w:t>
            </w:r>
            <w:r>
              <w:t xml:space="preserve"> </w:t>
            </w:r>
            <w:r w:rsidRPr="00BB324F">
              <w:rPr>
                <w:rFonts w:eastAsiaTheme="minorEastAsia"/>
                <w:color w:val="000000" w:themeColor="text1"/>
                <w:sz w:val="24"/>
                <w:szCs w:val="24"/>
              </w:rPr>
              <w:t xml:space="preserve">Модель формирования портфеля проектов К. и М. </w:t>
            </w:r>
            <w:proofErr w:type="spellStart"/>
            <w:r w:rsidRPr="00BB324F">
              <w:rPr>
                <w:rFonts w:eastAsiaTheme="minorEastAsia"/>
                <w:color w:val="000000" w:themeColor="text1"/>
                <w:sz w:val="24"/>
                <w:szCs w:val="24"/>
              </w:rPr>
              <w:t>Радулеску</w:t>
            </w:r>
            <w:proofErr w:type="spellEnd"/>
            <w:r>
              <w:rPr>
                <w:rFonts w:eastAsiaTheme="minorEastAsia"/>
                <w:color w:val="000000" w:themeColor="text1"/>
                <w:sz w:val="24"/>
                <w:szCs w:val="24"/>
              </w:rPr>
              <w:t>.</w:t>
            </w:r>
            <w:r>
              <w:t xml:space="preserve"> </w:t>
            </w:r>
            <w:r w:rsidRPr="00BB324F">
              <w:rPr>
                <w:rFonts w:eastAsiaTheme="minorEastAsia"/>
                <w:color w:val="000000" w:themeColor="text1"/>
                <w:sz w:val="24"/>
                <w:szCs w:val="24"/>
              </w:rPr>
              <w:t xml:space="preserve">Модель </w:t>
            </w:r>
            <w:proofErr w:type="spellStart"/>
            <w:r w:rsidRPr="00BB324F">
              <w:rPr>
                <w:rFonts w:eastAsiaTheme="minorEastAsia"/>
                <w:color w:val="000000" w:themeColor="text1"/>
                <w:sz w:val="24"/>
                <w:szCs w:val="24"/>
              </w:rPr>
              <w:t>Бадри-Девиса</w:t>
            </w:r>
            <w:proofErr w:type="spellEnd"/>
            <w:r w:rsidRPr="00BB324F">
              <w:rPr>
                <w:rFonts w:eastAsiaTheme="minorEastAsia"/>
                <w:color w:val="000000" w:themeColor="text1"/>
                <w:sz w:val="24"/>
                <w:szCs w:val="24"/>
              </w:rPr>
              <w:t xml:space="preserve"> селекции проектов</w:t>
            </w:r>
            <w:r>
              <w:rPr>
                <w:rFonts w:eastAsiaTheme="minorEastAsia"/>
                <w:color w:val="000000" w:themeColor="text1"/>
                <w:sz w:val="24"/>
                <w:szCs w:val="24"/>
              </w:rPr>
              <w:t>.</w:t>
            </w:r>
            <w:r>
              <w:t xml:space="preserve"> </w:t>
            </w:r>
            <w:r w:rsidRPr="00BB324F">
              <w:rPr>
                <w:rFonts w:eastAsiaTheme="minorEastAsia"/>
                <w:color w:val="000000" w:themeColor="text1"/>
                <w:sz w:val="24"/>
                <w:szCs w:val="24"/>
              </w:rPr>
              <w:t>Модели распределения ресурсов между проектами портфеля</w:t>
            </w:r>
            <w:r>
              <w:rPr>
                <w:rFonts w:eastAsiaTheme="minorEastAsia"/>
                <w:color w:val="000000" w:themeColor="text1"/>
                <w:sz w:val="24"/>
                <w:szCs w:val="24"/>
              </w:rPr>
              <w:t>.</w:t>
            </w:r>
          </w:p>
        </w:tc>
        <w:tc>
          <w:tcPr>
            <w:tcW w:w="3686" w:type="dxa"/>
          </w:tcPr>
          <w:p w14:paraId="79CCD5BB" w14:textId="77777777" w:rsidR="0099062B" w:rsidRPr="004E6EF9" w:rsidRDefault="0099062B" w:rsidP="0099062B">
            <w:r w:rsidRPr="004E6EF9">
              <w:rPr>
                <w:sz w:val="24"/>
                <w:szCs w:val="24"/>
              </w:rPr>
              <w:t xml:space="preserve">Подготовка к промежуточной аттестации </w:t>
            </w:r>
          </w:p>
        </w:tc>
      </w:tr>
      <w:tr w:rsidR="0099062B" w:rsidRPr="004E6EF9" w14:paraId="73A74543" w14:textId="77777777" w:rsidTr="00F72E0C">
        <w:tc>
          <w:tcPr>
            <w:tcW w:w="2199" w:type="dxa"/>
            <w:vAlign w:val="center"/>
          </w:tcPr>
          <w:p w14:paraId="57A59E56" w14:textId="4DEE2F3C" w:rsidR="0099062B" w:rsidRPr="004E6EF9" w:rsidRDefault="0099062B" w:rsidP="0099062B">
            <w:pPr>
              <w:contextualSpacing/>
              <w:rPr>
                <w:sz w:val="24"/>
                <w:szCs w:val="24"/>
              </w:rPr>
            </w:pPr>
            <w:r w:rsidRPr="008543AD">
              <w:rPr>
                <w:sz w:val="24"/>
                <w:szCs w:val="24"/>
              </w:rPr>
              <w:t xml:space="preserve">4. </w:t>
            </w:r>
            <w:r w:rsidR="00C83542" w:rsidRPr="00C83542">
              <w:rPr>
                <w:i/>
                <w:iCs/>
                <w:sz w:val="24"/>
                <w:szCs w:val="24"/>
              </w:rPr>
              <w:t>Модели и алгоритмы формирования инвестиционной программы.</w:t>
            </w:r>
          </w:p>
        </w:tc>
        <w:tc>
          <w:tcPr>
            <w:tcW w:w="3969" w:type="dxa"/>
            <w:vAlign w:val="center"/>
          </w:tcPr>
          <w:p w14:paraId="05517BA3" w14:textId="77777777" w:rsidR="004A62EF" w:rsidRPr="004A62EF" w:rsidRDefault="004A62EF" w:rsidP="004A62EF">
            <w:pPr>
              <w:widowControl w:val="0"/>
              <w:tabs>
                <w:tab w:val="left" w:pos="993"/>
              </w:tabs>
              <w:jc w:val="both"/>
              <w:rPr>
                <w:color w:val="000000" w:themeColor="text1"/>
                <w:sz w:val="24"/>
                <w:szCs w:val="24"/>
              </w:rPr>
            </w:pPr>
            <w:r w:rsidRPr="004A62EF">
              <w:rPr>
                <w:color w:val="000000" w:themeColor="text1"/>
                <w:sz w:val="24"/>
                <w:szCs w:val="24"/>
              </w:rPr>
              <w:t>Стратегические программы – группы проектов, возникшие в</w:t>
            </w:r>
          </w:p>
          <w:p w14:paraId="7CCC4B67" w14:textId="171B7886" w:rsidR="0099062B" w:rsidRPr="00707AA2" w:rsidRDefault="004A62EF" w:rsidP="004A62EF">
            <w:pPr>
              <w:widowControl w:val="0"/>
              <w:tabs>
                <w:tab w:val="left" w:pos="993"/>
              </w:tabs>
              <w:jc w:val="both"/>
              <w:rPr>
                <w:color w:val="000000" w:themeColor="text1"/>
                <w:sz w:val="24"/>
                <w:szCs w:val="24"/>
              </w:rPr>
            </w:pPr>
            <w:r w:rsidRPr="004A62EF">
              <w:rPr>
                <w:color w:val="000000" w:themeColor="text1"/>
                <w:sz w:val="24"/>
                <w:szCs w:val="24"/>
              </w:rPr>
              <w:t>результате изменений миссии или стратегических целей компании и</w:t>
            </w:r>
            <w:r>
              <w:rPr>
                <w:color w:val="000000" w:themeColor="text1"/>
                <w:sz w:val="24"/>
                <w:szCs w:val="24"/>
              </w:rPr>
              <w:t xml:space="preserve"> </w:t>
            </w:r>
            <w:r w:rsidRPr="004A62EF">
              <w:rPr>
                <w:color w:val="000000" w:themeColor="text1"/>
                <w:sz w:val="24"/>
                <w:szCs w:val="24"/>
              </w:rPr>
              <w:t>призванные осуществить эти изменения.</w:t>
            </w:r>
            <w:r>
              <w:t xml:space="preserve"> </w:t>
            </w:r>
            <w:r w:rsidRPr="004A62EF">
              <w:rPr>
                <w:color w:val="000000" w:themeColor="text1"/>
                <w:sz w:val="24"/>
                <w:szCs w:val="24"/>
              </w:rPr>
              <w:t>Программы, связанные с бизнес-циклом.</w:t>
            </w:r>
            <w:r>
              <w:t xml:space="preserve"> </w:t>
            </w:r>
            <w:r w:rsidRPr="004A62EF">
              <w:rPr>
                <w:color w:val="000000" w:themeColor="text1"/>
                <w:sz w:val="24"/>
                <w:szCs w:val="24"/>
              </w:rPr>
              <w:t>Программы, подчиненные одной цели.</w:t>
            </w:r>
          </w:p>
        </w:tc>
        <w:tc>
          <w:tcPr>
            <w:tcW w:w="3686" w:type="dxa"/>
          </w:tcPr>
          <w:p w14:paraId="4475BB82" w14:textId="0C544E82" w:rsidR="0099062B" w:rsidRPr="004E6EF9" w:rsidRDefault="0099062B" w:rsidP="0099062B">
            <w:pPr>
              <w:widowControl w:val="0"/>
              <w:tabs>
                <w:tab w:val="left" w:pos="1810"/>
              </w:tabs>
              <w:rPr>
                <w:sz w:val="24"/>
                <w:szCs w:val="24"/>
              </w:rPr>
            </w:pPr>
            <w:r w:rsidRPr="004E6EF9">
              <w:rPr>
                <w:sz w:val="24"/>
                <w:szCs w:val="24"/>
              </w:rPr>
              <w:t>Подготовка к семинарскому занятию (работа с литературой и информационными ресурсами).</w:t>
            </w:r>
          </w:p>
        </w:tc>
      </w:tr>
    </w:tbl>
    <w:p w14:paraId="48F20B19" w14:textId="77777777" w:rsidR="00202B89" w:rsidRPr="004E6EF9" w:rsidRDefault="00202B89" w:rsidP="004E6EF9">
      <w:pPr>
        <w:contextualSpacing/>
        <w:rPr>
          <w:bCs/>
          <w:i/>
          <w:iCs/>
          <w:szCs w:val="28"/>
        </w:rPr>
      </w:pPr>
    </w:p>
    <w:p w14:paraId="08A08ABD" w14:textId="455E0F86" w:rsidR="00451235" w:rsidRDefault="00451235" w:rsidP="004E6EF9">
      <w:pPr>
        <w:spacing w:line="276" w:lineRule="auto"/>
        <w:ind w:left="425" w:hanging="425"/>
        <w:rPr>
          <w:rFonts w:eastAsia="Calibri"/>
          <w:b/>
          <w:szCs w:val="28"/>
          <w:lang w:eastAsia="en-US"/>
        </w:rPr>
      </w:pPr>
      <w:r w:rsidRPr="004E6EF9">
        <w:rPr>
          <w:rFonts w:eastAsia="Calibri"/>
          <w:b/>
          <w:szCs w:val="28"/>
          <w:lang w:eastAsia="en-US"/>
        </w:rPr>
        <w:t>6.2. Перечень вопросов, заданий, тем для подготовки к текущему контролю (согласно таблице 2)</w:t>
      </w:r>
    </w:p>
    <w:p w14:paraId="2980649A" w14:textId="69768FCA" w:rsidR="001E7646" w:rsidRPr="00703E2C" w:rsidRDefault="001E7646" w:rsidP="001E7646">
      <w:pPr>
        <w:widowControl w:val="0"/>
        <w:spacing w:after="200" w:line="276" w:lineRule="auto"/>
        <w:ind w:firstLine="709"/>
        <w:jc w:val="both"/>
        <w:rPr>
          <w:rFonts w:eastAsiaTheme="minorEastAsia"/>
          <w:szCs w:val="28"/>
        </w:rPr>
      </w:pPr>
      <w:r w:rsidRPr="00703E2C">
        <w:rPr>
          <w:rFonts w:eastAsiaTheme="minorEastAsia"/>
          <w:szCs w:val="28"/>
        </w:rPr>
        <w:t xml:space="preserve">Промежуточный контроль проводится в форме </w:t>
      </w:r>
      <w:r w:rsidR="00531825" w:rsidRPr="00703E2C">
        <w:rPr>
          <w:rFonts w:eastAsiaTheme="minorEastAsia"/>
          <w:szCs w:val="28"/>
        </w:rPr>
        <w:t>зачета</w:t>
      </w:r>
      <w:r w:rsidRPr="00703E2C">
        <w:rPr>
          <w:rFonts w:eastAsiaTheme="minorEastAsia"/>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45"/>
        <w:gridCol w:w="2975"/>
      </w:tblGrid>
      <w:tr w:rsidR="001E7646" w:rsidRPr="00703E2C" w14:paraId="54E38522" w14:textId="77777777" w:rsidTr="00137DC5">
        <w:trPr>
          <w:jc w:val="center"/>
        </w:trPr>
        <w:tc>
          <w:tcPr>
            <w:tcW w:w="298" w:type="pct"/>
          </w:tcPr>
          <w:p w14:paraId="3DA0217E" w14:textId="77777777" w:rsidR="001E7646" w:rsidRPr="00703E2C" w:rsidRDefault="001E7646" w:rsidP="00137DC5">
            <w:pPr>
              <w:spacing w:after="200" w:line="276" w:lineRule="auto"/>
              <w:jc w:val="center"/>
              <w:rPr>
                <w:rFonts w:eastAsiaTheme="minorEastAsia"/>
                <w:b/>
                <w:sz w:val="24"/>
                <w:szCs w:val="22"/>
              </w:rPr>
            </w:pPr>
            <w:r w:rsidRPr="00703E2C">
              <w:rPr>
                <w:rFonts w:eastAsiaTheme="minorEastAsia"/>
                <w:b/>
                <w:sz w:val="24"/>
                <w:szCs w:val="22"/>
              </w:rPr>
              <w:lastRenderedPageBreak/>
              <w:t xml:space="preserve">№ </w:t>
            </w:r>
          </w:p>
        </w:tc>
        <w:tc>
          <w:tcPr>
            <w:tcW w:w="3060" w:type="pct"/>
          </w:tcPr>
          <w:p w14:paraId="4331A56E" w14:textId="77777777" w:rsidR="001E7646" w:rsidRPr="00703E2C" w:rsidRDefault="001E7646" w:rsidP="00137DC5">
            <w:pPr>
              <w:spacing w:after="200" w:line="276" w:lineRule="auto"/>
              <w:jc w:val="center"/>
              <w:rPr>
                <w:rFonts w:eastAsiaTheme="minorEastAsia"/>
                <w:b/>
                <w:sz w:val="24"/>
                <w:szCs w:val="22"/>
              </w:rPr>
            </w:pPr>
            <w:r w:rsidRPr="00703E2C">
              <w:rPr>
                <w:rFonts w:eastAsiaTheme="minorEastAsia"/>
                <w:b/>
                <w:sz w:val="24"/>
                <w:szCs w:val="22"/>
              </w:rPr>
              <w:t>Вид отчетности</w:t>
            </w:r>
          </w:p>
        </w:tc>
        <w:tc>
          <w:tcPr>
            <w:tcW w:w="1642" w:type="pct"/>
          </w:tcPr>
          <w:p w14:paraId="62A451D0" w14:textId="77777777" w:rsidR="001E7646" w:rsidRPr="00703E2C" w:rsidRDefault="001E7646" w:rsidP="00137DC5">
            <w:pPr>
              <w:spacing w:after="200" w:line="276" w:lineRule="auto"/>
              <w:jc w:val="center"/>
              <w:rPr>
                <w:rFonts w:eastAsiaTheme="minorEastAsia"/>
                <w:b/>
                <w:sz w:val="24"/>
                <w:szCs w:val="22"/>
              </w:rPr>
            </w:pPr>
            <w:r w:rsidRPr="00703E2C">
              <w:rPr>
                <w:rFonts w:eastAsiaTheme="minorEastAsia"/>
                <w:b/>
                <w:sz w:val="24"/>
                <w:szCs w:val="22"/>
              </w:rPr>
              <w:t>Баллы</w:t>
            </w:r>
          </w:p>
        </w:tc>
      </w:tr>
      <w:tr w:rsidR="001E7646" w:rsidRPr="00703E2C" w14:paraId="127E7831" w14:textId="77777777" w:rsidTr="00137DC5">
        <w:trPr>
          <w:jc w:val="center"/>
        </w:trPr>
        <w:tc>
          <w:tcPr>
            <w:tcW w:w="298" w:type="pct"/>
          </w:tcPr>
          <w:p w14:paraId="37774AC2" w14:textId="77777777" w:rsidR="001E7646" w:rsidRPr="00703E2C" w:rsidRDefault="001E7646" w:rsidP="00137DC5">
            <w:pPr>
              <w:spacing w:after="200" w:line="276" w:lineRule="auto"/>
              <w:jc w:val="both"/>
              <w:rPr>
                <w:rFonts w:eastAsiaTheme="minorEastAsia"/>
                <w:sz w:val="24"/>
                <w:szCs w:val="22"/>
              </w:rPr>
            </w:pPr>
            <w:r w:rsidRPr="00703E2C">
              <w:rPr>
                <w:rFonts w:eastAsiaTheme="minorEastAsia"/>
                <w:sz w:val="24"/>
                <w:szCs w:val="22"/>
              </w:rPr>
              <w:t>1.</w:t>
            </w:r>
          </w:p>
        </w:tc>
        <w:tc>
          <w:tcPr>
            <w:tcW w:w="3060" w:type="pct"/>
          </w:tcPr>
          <w:p w14:paraId="767BD368" w14:textId="77777777" w:rsidR="001E7646" w:rsidRPr="00703E2C" w:rsidRDefault="001E7646" w:rsidP="00137DC5">
            <w:pPr>
              <w:spacing w:after="200" w:line="276" w:lineRule="auto"/>
              <w:jc w:val="both"/>
              <w:rPr>
                <w:rFonts w:eastAsiaTheme="minorEastAsia"/>
                <w:sz w:val="24"/>
                <w:szCs w:val="22"/>
              </w:rPr>
            </w:pPr>
            <w:r w:rsidRPr="00703E2C">
              <w:rPr>
                <w:rFonts w:eastAsiaTheme="minorEastAsia"/>
                <w:color w:val="000000" w:themeColor="text1"/>
                <w:sz w:val="24"/>
                <w:szCs w:val="22"/>
              </w:rPr>
              <w:t>Работа в модуле</w:t>
            </w:r>
          </w:p>
        </w:tc>
        <w:tc>
          <w:tcPr>
            <w:tcW w:w="1642" w:type="pct"/>
          </w:tcPr>
          <w:p w14:paraId="076A424F" w14:textId="77777777" w:rsidR="001E7646" w:rsidRPr="00703E2C" w:rsidRDefault="001E7646" w:rsidP="00137DC5">
            <w:pPr>
              <w:spacing w:after="200" w:line="276" w:lineRule="auto"/>
              <w:jc w:val="center"/>
              <w:rPr>
                <w:rFonts w:eastAsiaTheme="minorEastAsia"/>
                <w:sz w:val="24"/>
                <w:szCs w:val="22"/>
              </w:rPr>
            </w:pPr>
            <w:r w:rsidRPr="00703E2C">
              <w:rPr>
                <w:rFonts w:eastAsiaTheme="minorEastAsia"/>
                <w:sz w:val="24"/>
                <w:szCs w:val="22"/>
              </w:rPr>
              <w:t>40</w:t>
            </w:r>
          </w:p>
        </w:tc>
      </w:tr>
      <w:tr w:rsidR="001E7646" w:rsidRPr="00703E2C" w14:paraId="5065B765" w14:textId="77777777" w:rsidTr="00137DC5">
        <w:trPr>
          <w:trHeight w:val="256"/>
          <w:jc w:val="center"/>
        </w:trPr>
        <w:tc>
          <w:tcPr>
            <w:tcW w:w="298" w:type="pct"/>
          </w:tcPr>
          <w:p w14:paraId="18D598B7" w14:textId="77777777" w:rsidR="001E7646" w:rsidRPr="00703E2C" w:rsidRDefault="001E7646" w:rsidP="00137DC5">
            <w:pPr>
              <w:spacing w:after="200" w:line="276" w:lineRule="auto"/>
              <w:jc w:val="both"/>
              <w:rPr>
                <w:rFonts w:eastAsiaTheme="minorEastAsia"/>
                <w:sz w:val="24"/>
                <w:szCs w:val="22"/>
              </w:rPr>
            </w:pPr>
            <w:r w:rsidRPr="00703E2C">
              <w:rPr>
                <w:rFonts w:eastAsiaTheme="minorEastAsia"/>
                <w:sz w:val="24"/>
                <w:szCs w:val="22"/>
              </w:rPr>
              <w:t>2.</w:t>
            </w:r>
          </w:p>
        </w:tc>
        <w:tc>
          <w:tcPr>
            <w:tcW w:w="3060" w:type="pct"/>
          </w:tcPr>
          <w:p w14:paraId="55505EB3" w14:textId="6F34E811" w:rsidR="001E7646" w:rsidRPr="00703E2C" w:rsidRDefault="00531825" w:rsidP="00137DC5">
            <w:pPr>
              <w:spacing w:after="200" w:line="276" w:lineRule="auto"/>
              <w:jc w:val="both"/>
              <w:rPr>
                <w:rFonts w:eastAsiaTheme="minorEastAsia"/>
                <w:sz w:val="24"/>
                <w:szCs w:val="22"/>
              </w:rPr>
            </w:pPr>
            <w:r w:rsidRPr="00703E2C">
              <w:rPr>
                <w:rFonts w:eastAsiaTheme="minorEastAsia"/>
                <w:sz w:val="24"/>
                <w:szCs w:val="22"/>
              </w:rPr>
              <w:t>Зачет</w:t>
            </w:r>
          </w:p>
        </w:tc>
        <w:tc>
          <w:tcPr>
            <w:tcW w:w="1642" w:type="pct"/>
          </w:tcPr>
          <w:p w14:paraId="074DD80A" w14:textId="77777777" w:rsidR="001E7646" w:rsidRPr="00703E2C" w:rsidRDefault="001E7646" w:rsidP="00137DC5">
            <w:pPr>
              <w:spacing w:after="200" w:line="276" w:lineRule="auto"/>
              <w:jc w:val="center"/>
              <w:rPr>
                <w:rFonts w:eastAsiaTheme="minorEastAsia"/>
                <w:sz w:val="24"/>
                <w:szCs w:val="22"/>
              </w:rPr>
            </w:pPr>
            <w:r w:rsidRPr="00703E2C">
              <w:rPr>
                <w:rFonts w:eastAsiaTheme="minorEastAsia"/>
                <w:sz w:val="24"/>
                <w:szCs w:val="22"/>
              </w:rPr>
              <w:t>60</w:t>
            </w:r>
          </w:p>
        </w:tc>
      </w:tr>
      <w:tr w:rsidR="001E7646" w:rsidRPr="00416BCB" w14:paraId="7BB73D12" w14:textId="77777777" w:rsidTr="00137DC5">
        <w:trPr>
          <w:jc w:val="center"/>
        </w:trPr>
        <w:tc>
          <w:tcPr>
            <w:tcW w:w="298" w:type="pct"/>
          </w:tcPr>
          <w:p w14:paraId="69398DA2" w14:textId="77777777" w:rsidR="001E7646" w:rsidRPr="00703E2C" w:rsidRDefault="001E7646" w:rsidP="00137DC5">
            <w:pPr>
              <w:spacing w:after="200" w:line="276" w:lineRule="auto"/>
              <w:jc w:val="both"/>
              <w:rPr>
                <w:rFonts w:eastAsiaTheme="minorEastAsia"/>
                <w:sz w:val="24"/>
                <w:szCs w:val="22"/>
              </w:rPr>
            </w:pPr>
          </w:p>
        </w:tc>
        <w:tc>
          <w:tcPr>
            <w:tcW w:w="3060" w:type="pct"/>
          </w:tcPr>
          <w:p w14:paraId="5FFB67ED" w14:textId="77777777" w:rsidR="001E7646" w:rsidRPr="00703E2C" w:rsidRDefault="001E7646" w:rsidP="00137DC5">
            <w:pPr>
              <w:spacing w:after="200" w:line="276" w:lineRule="auto"/>
              <w:jc w:val="both"/>
              <w:rPr>
                <w:rFonts w:eastAsiaTheme="minorEastAsia"/>
                <w:sz w:val="24"/>
                <w:szCs w:val="22"/>
              </w:rPr>
            </w:pPr>
            <w:r w:rsidRPr="00703E2C">
              <w:rPr>
                <w:rFonts w:eastAsiaTheme="minorEastAsia"/>
                <w:sz w:val="24"/>
                <w:szCs w:val="22"/>
              </w:rPr>
              <w:t>Итого:</w:t>
            </w:r>
          </w:p>
        </w:tc>
        <w:tc>
          <w:tcPr>
            <w:tcW w:w="1642" w:type="pct"/>
          </w:tcPr>
          <w:p w14:paraId="4ACED466" w14:textId="77777777" w:rsidR="001E7646" w:rsidRPr="00703E2C" w:rsidRDefault="001E7646" w:rsidP="00137DC5">
            <w:pPr>
              <w:spacing w:after="200" w:line="276" w:lineRule="auto"/>
              <w:jc w:val="center"/>
              <w:rPr>
                <w:rFonts w:eastAsiaTheme="minorEastAsia"/>
                <w:sz w:val="24"/>
                <w:szCs w:val="22"/>
              </w:rPr>
            </w:pPr>
            <w:r w:rsidRPr="00703E2C">
              <w:rPr>
                <w:rFonts w:eastAsiaTheme="minorEastAsia"/>
                <w:sz w:val="24"/>
                <w:szCs w:val="22"/>
              </w:rPr>
              <w:t>100</w:t>
            </w:r>
          </w:p>
        </w:tc>
      </w:tr>
    </w:tbl>
    <w:p w14:paraId="3FAECA95" w14:textId="77777777" w:rsidR="001E7646" w:rsidRPr="00703E2C" w:rsidRDefault="001E7646" w:rsidP="001E7646">
      <w:pPr>
        <w:spacing w:after="200" w:line="276" w:lineRule="auto"/>
        <w:rPr>
          <w:rFonts w:eastAsiaTheme="minorEastAsia"/>
          <w:b/>
          <w:szCs w:val="28"/>
        </w:rPr>
      </w:pPr>
      <w:r w:rsidRPr="00703E2C">
        <w:rPr>
          <w:rFonts w:eastAsiaTheme="minorEastAsia"/>
          <w:b/>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420"/>
        <w:gridCol w:w="3182"/>
      </w:tblGrid>
      <w:tr w:rsidR="00703E2C" w:rsidRPr="00961180" w14:paraId="44AAEB4F" w14:textId="77777777" w:rsidTr="00033FC3">
        <w:tc>
          <w:tcPr>
            <w:tcW w:w="253" w:type="pct"/>
          </w:tcPr>
          <w:p w14:paraId="767469C7" w14:textId="77777777" w:rsidR="00703E2C" w:rsidRPr="00961180" w:rsidRDefault="00703E2C" w:rsidP="00033FC3">
            <w:pPr>
              <w:spacing w:after="200" w:line="276" w:lineRule="auto"/>
              <w:jc w:val="center"/>
              <w:rPr>
                <w:rFonts w:eastAsiaTheme="minorEastAsia"/>
                <w:b/>
                <w:sz w:val="24"/>
                <w:szCs w:val="22"/>
              </w:rPr>
            </w:pPr>
            <w:r w:rsidRPr="00961180">
              <w:rPr>
                <w:rFonts w:eastAsiaTheme="minorEastAsia"/>
                <w:b/>
                <w:sz w:val="24"/>
                <w:szCs w:val="22"/>
              </w:rPr>
              <w:t>№</w:t>
            </w:r>
          </w:p>
        </w:tc>
        <w:tc>
          <w:tcPr>
            <w:tcW w:w="2991" w:type="pct"/>
          </w:tcPr>
          <w:p w14:paraId="6B0AE942" w14:textId="77777777" w:rsidR="00703E2C" w:rsidRPr="00961180" w:rsidRDefault="00703E2C" w:rsidP="00033FC3">
            <w:pPr>
              <w:spacing w:after="200" w:line="276" w:lineRule="auto"/>
              <w:jc w:val="center"/>
              <w:rPr>
                <w:rFonts w:eastAsiaTheme="minorEastAsia"/>
                <w:b/>
                <w:sz w:val="24"/>
                <w:szCs w:val="22"/>
              </w:rPr>
            </w:pPr>
            <w:r w:rsidRPr="00961180">
              <w:rPr>
                <w:rFonts w:eastAsiaTheme="minorEastAsia"/>
                <w:b/>
                <w:sz w:val="24"/>
                <w:szCs w:val="22"/>
              </w:rPr>
              <w:t>Формы текущего контроля</w:t>
            </w:r>
          </w:p>
        </w:tc>
        <w:tc>
          <w:tcPr>
            <w:tcW w:w="1757" w:type="pct"/>
          </w:tcPr>
          <w:p w14:paraId="1CA36D75" w14:textId="77777777" w:rsidR="00703E2C" w:rsidRPr="00961180" w:rsidRDefault="00703E2C" w:rsidP="00033FC3">
            <w:pPr>
              <w:spacing w:after="200" w:line="276" w:lineRule="auto"/>
              <w:jc w:val="center"/>
              <w:rPr>
                <w:rFonts w:eastAsiaTheme="minorEastAsia"/>
                <w:b/>
                <w:sz w:val="24"/>
                <w:szCs w:val="22"/>
              </w:rPr>
            </w:pPr>
            <w:r w:rsidRPr="00961180">
              <w:rPr>
                <w:rFonts w:eastAsiaTheme="minorEastAsia"/>
                <w:b/>
                <w:sz w:val="24"/>
                <w:szCs w:val="22"/>
              </w:rPr>
              <w:t>Количество баллов</w:t>
            </w:r>
          </w:p>
        </w:tc>
      </w:tr>
      <w:tr w:rsidR="00703E2C" w:rsidRPr="00961180" w14:paraId="479AC072" w14:textId="77777777" w:rsidTr="00033FC3">
        <w:tc>
          <w:tcPr>
            <w:tcW w:w="253" w:type="pct"/>
          </w:tcPr>
          <w:p w14:paraId="6C120C50" w14:textId="77777777" w:rsidR="00703E2C" w:rsidRPr="00961180" w:rsidRDefault="00703E2C" w:rsidP="00033FC3">
            <w:pPr>
              <w:jc w:val="both"/>
              <w:rPr>
                <w:rFonts w:eastAsiaTheme="minorEastAsia"/>
                <w:sz w:val="24"/>
                <w:szCs w:val="22"/>
              </w:rPr>
            </w:pPr>
            <w:r w:rsidRPr="00961180">
              <w:rPr>
                <w:rFonts w:eastAsiaTheme="minorEastAsia"/>
                <w:sz w:val="24"/>
                <w:szCs w:val="22"/>
              </w:rPr>
              <w:t>1.</w:t>
            </w:r>
          </w:p>
        </w:tc>
        <w:tc>
          <w:tcPr>
            <w:tcW w:w="2991" w:type="pct"/>
          </w:tcPr>
          <w:p w14:paraId="0B6F585F" w14:textId="77777777" w:rsidR="00703E2C" w:rsidRPr="00961180" w:rsidRDefault="00703E2C" w:rsidP="00033FC3">
            <w:pPr>
              <w:jc w:val="both"/>
              <w:rPr>
                <w:rFonts w:eastAsiaTheme="minorEastAsia"/>
                <w:sz w:val="24"/>
                <w:szCs w:val="22"/>
              </w:rPr>
            </w:pPr>
            <w:r w:rsidRPr="001145BF">
              <w:rPr>
                <w:rFonts w:eastAsiaTheme="minorEastAsia"/>
                <w:sz w:val="24"/>
                <w:szCs w:val="22"/>
              </w:rPr>
              <w:t>Посещение</w:t>
            </w:r>
          </w:p>
        </w:tc>
        <w:tc>
          <w:tcPr>
            <w:tcW w:w="1757" w:type="pct"/>
          </w:tcPr>
          <w:p w14:paraId="499DD900" w14:textId="7A6E9502" w:rsidR="00703E2C" w:rsidRPr="00961180" w:rsidRDefault="007C082D" w:rsidP="00033FC3">
            <w:pPr>
              <w:jc w:val="center"/>
              <w:rPr>
                <w:rFonts w:eastAsiaTheme="minorEastAsia"/>
                <w:sz w:val="24"/>
                <w:szCs w:val="22"/>
              </w:rPr>
            </w:pPr>
            <w:r>
              <w:rPr>
                <w:rFonts w:eastAsiaTheme="minorEastAsia"/>
                <w:sz w:val="24"/>
                <w:szCs w:val="22"/>
              </w:rPr>
              <w:t>4</w:t>
            </w:r>
          </w:p>
        </w:tc>
      </w:tr>
      <w:tr w:rsidR="00703E2C" w:rsidRPr="00961180" w14:paraId="55FB40F0" w14:textId="77777777" w:rsidTr="00033FC3">
        <w:tc>
          <w:tcPr>
            <w:tcW w:w="253" w:type="pct"/>
          </w:tcPr>
          <w:p w14:paraId="16D5C163" w14:textId="77777777" w:rsidR="00703E2C" w:rsidRPr="00961180" w:rsidRDefault="00703E2C" w:rsidP="00033FC3">
            <w:pPr>
              <w:jc w:val="both"/>
              <w:rPr>
                <w:rFonts w:eastAsiaTheme="minorEastAsia"/>
                <w:sz w:val="24"/>
                <w:szCs w:val="22"/>
              </w:rPr>
            </w:pPr>
            <w:r w:rsidRPr="00961180">
              <w:rPr>
                <w:rFonts w:eastAsiaTheme="minorEastAsia"/>
                <w:sz w:val="24"/>
                <w:szCs w:val="22"/>
              </w:rPr>
              <w:t>2.</w:t>
            </w:r>
          </w:p>
        </w:tc>
        <w:tc>
          <w:tcPr>
            <w:tcW w:w="2991" w:type="pct"/>
          </w:tcPr>
          <w:p w14:paraId="2168C2FE" w14:textId="77777777" w:rsidR="00703E2C" w:rsidRPr="00961180" w:rsidRDefault="00703E2C" w:rsidP="00033FC3">
            <w:pPr>
              <w:jc w:val="both"/>
              <w:rPr>
                <w:rFonts w:eastAsiaTheme="minorEastAsia"/>
                <w:sz w:val="24"/>
                <w:szCs w:val="22"/>
              </w:rPr>
            </w:pPr>
            <w:r w:rsidRPr="001145BF">
              <w:rPr>
                <w:rFonts w:eastAsiaTheme="minorEastAsia"/>
                <w:sz w:val="24"/>
                <w:szCs w:val="22"/>
              </w:rPr>
              <w:t>Участие в деловых играх, групповое решение кейсов и т. п.</w:t>
            </w:r>
          </w:p>
        </w:tc>
        <w:tc>
          <w:tcPr>
            <w:tcW w:w="1757" w:type="pct"/>
          </w:tcPr>
          <w:p w14:paraId="4B0D3D73" w14:textId="59156A24" w:rsidR="00703E2C" w:rsidRPr="00961180" w:rsidRDefault="007C082D" w:rsidP="00033FC3">
            <w:pPr>
              <w:jc w:val="center"/>
              <w:rPr>
                <w:rFonts w:eastAsiaTheme="minorEastAsia"/>
                <w:sz w:val="24"/>
                <w:szCs w:val="22"/>
              </w:rPr>
            </w:pPr>
            <w:r>
              <w:rPr>
                <w:rFonts w:eastAsiaTheme="minorEastAsia"/>
                <w:sz w:val="24"/>
                <w:szCs w:val="22"/>
              </w:rPr>
              <w:t>6</w:t>
            </w:r>
          </w:p>
        </w:tc>
      </w:tr>
      <w:tr w:rsidR="00703E2C" w:rsidRPr="00961180" w14:paraId="6AB9EF3F" w14:textId="77777777" w:rsidTr="00033FC3">
        <w:tc>
          <w:tcPr>
            <w:tcW w:w="253" w:type="pct"/>
          </w:tcPr>
          <w:p w14:paraId="22F72110" w14:textId="77777777" w:rsidR="00703E2C" w:rsidRPr="00961180" w:rsidRDefault="00703E2C" w:rsidP="00033FC3">
            <w:pPr>
              <w:jc w:val="both"/>
              <w:rPr>
                <w:rFonts w:eastAsiaTheme="minorEastAsia"/>
                <w:sz w:val="24"/>
                <w:szCs w:val="22"/>
              </w:rPr>
            </w:pPr>
            <w:r w:rsidRPr="00961180">
              <w:rPr>
                <w:rFonts w:eastAsiaTheme="minorEastAsia"/>
                <w:sz w:val="24"/>
                <w:szCs w:val="22"/>
              </w:rPr>
              <w:t>3.</w:t>
            </w:r>
          </w:p>
        </w:tc>
        <w:tc>
          <w:tcPr>
            <w:tcW w:w="2991" w:type="pct"/>
          </w:tcPr>
          <w:p w14:paraId="7DBC2F89" w14:textId="77777777" w:rsidR="00703E2C" w:rsidRPr="001145BF" w:rsidRDefault="00703E2C" w:rsidP="00033FC3">
            <w:pPr>
              <w:jc w:val="both"/>
              <w:rPr>
                <w:rFonts w:eastAsiaTheme="minorEastAsia"/>
                <w:sz w:val="24"/>
                <w:szCs w:val="22"/>
              </w:rPr>
            </w:pPr>
            <w:r w:rsidRPr="001145BF">
              <w:rPr>
                <w:rFonts w:eastAsiaTheme="minorEastAsia"/>
                <w:sz w:val="24"/>
                <w:szCs w:val="22"/>
              </w:rPr>
              <w:t>Контроль выполнения текущих индивидуальных заданий, в том числе домашних</w:t>
            </w:r>
          </w:p>
          <w:p w14:paraId="37789AF9" w14:textId="77777777" w:rsidR="00703E2C" w:rsidRPr="00961180" w:rsidRDefault="00703E2C" w:rsidP="00033FC3">
            <w:pPr>
              <w:jc w:val="both"/>
              <w:rPr>
                <w:rFonts w:eastAsiaTheme="minorEastAsia"/>
                <w:sz w:val="24"/>
                <w:szCs w:val="22"/>
              </w:rPr>
            </w:pPr>
            <w:r w:rsidRPr="001145BF">
              <w:rPr>
                <w:rFonts w:eastAsiaTheme="minorEastAsia"/>
                <w:sz w:val="24"/>
                <w:szCs w:val="22"/>
              </w:rPr>
              <w:t>(опрос, выборочная проверка заданий, тестирование по темам и т.п.)</w:t>
            </w:r>
          </w:p>
        </w:tc>
        <w:tc>
          <w:tcPr>
            <w:tcW w:w="1757" w:type="pct"/>
          </w:tcPr>
          <w:p w14:paraId="28DE1435" w14:textId="77777777" w:rsidR="00703E2C" w:rsidRPr="00961180" w:rsidRDefault="00703E2C" w:rsidP="00033FC3">
            <w:pPr>
              <w:jc w:val="center"/>
              <w:rPr>
                <w:rFonts w:eastAsiaTheme="minorEastAsia"/>
                <w:sz w:val="24"/>
                <w:szCs w:val="22"/>
              </w:rPr>
            </w:pPr>
            <w:r>
              <w:rPr>
                <w:rFonts w:eastAsiaTheme="minorEastAsia"/>
                <w:sz w:val="24"/>
                <w:szCs w:val="22"/>
              </w:rPr>
              <w:t>8</w:t>
            </w:r>
          </w:p>
        </w:tc>
      </w:tr>
      <w:tr w:rsidR="00703E2C" w:rsidRPr="00961180" w14:paraId="4C47BD78" w14:textId="77777777" w:rsidTr="00033FC3">
        <w:tc>
          <w:tcPr>
            <w:tcW w:w="253" w:type="pct"/>
          </w:tcPr>
          <w:p w14:paraId="7A1C345A" w14:textId="77777777" w:rsidR="00703E2C" w:rsidRPr="00961180" w:rsidRDefault="00703E2C" w:rsidP="00033FC3">
            <w:pPr>
              <w:jc w:val="both"/>
              <w:rPr>
                <w:rFonts w:eastAsiaTheme="minorEastAsia"/>
                <w:sz w:val="24"/>
                <w:szCs w:val="22"/>
              </w:rPr>
            </w:pPr>
            <w:r w:rsidRPr="00961180">
              <w:rPr>
                <w:rFonts w:eastAsiaTheme="minorEastAsia"/>
                <w:sz w:val="24"/>
                <w:szCs w:val="22"/>
              </w:rPr>
              <w:t>4.</w:t>
            </w:r>
          </w:p>
        </w:tc>
        <w:tc>
          <w:tcPr>
            <w:tcW w:w="2991" w:type="pct"/>
          </w:tcPr>
          <w:p w14:paraId="27115330" w14:textId="77777777" w:rsidR="00703E2C" w:rsidRPr="00961180" w:rsidRDefault="00703E2C" w:rsidP="00033FC3">
            <w:pPr>
              <w:jc w:val="both"/>
              <w:rPr>
                <w:rFonts w:eastAsiaTheme="minorEastAsia"/>
                <w:sz w:val="24"/>
                <w:szCs w:val="22"/>
              </w:rPr>
            </w:pPr>
            <w:r w:rsidRPr="001145BF">
              <w:rPr>
                <w:rFonts w:eastAsiaTheme="minorEastAsia"/>
                <w:sz w:val="24"/>
                <w:szCs w:val="22"/>
              </w:rPr>
              <w:t>Контрольные и самостоятельные работы (по разделам, блокам или темам – на усмотрение преподавателя)</w:t>
            </w:r>
          </w:p>
        </w:tc>
        <w:tc>
          <w:tcPr>
            <w:tcW w:w="1757" w:type="pct"/>
          </w:tcPr>
          <w:p w14:paraId="5EB120E4" w14:textId="77777777" w:rsidR="00703E2C" w:rsidRPr="00961180" w:rsidRDefault="00703E2C" w:rsidP="00033FC3">
            <w:pPr>
              <w:jc w:val="center"/>
              <w:rPr>
                <w:rFonts w:eastAsiaTheme="minorEastAsia"/>
                <w:sz w:val="24"/>
                <w:szCs w:val="22"/>
              </w:rPr>
            </w:pPr>
            <w:r>
              <w:rPr>
                <w:rFonts w:eastAsiaTheme="minorEastAsia"/>
                <w:sz w:val="24"/>
                <w:szCs w:val="22"/>
              </w:rPr>
              <w:t>12</w:t>
            </w:r>
          </w:p>
        </w:tc>
      </w:tr>
      <w:tr w:rsidR="00703E2C" w14:paraId="3EE90271" w14:textId="77777777" w:rsidTr="00033FC3">
        <w:tc>
          <w:tcPr>
            <w:tcW w:w="253" w:type="pct"/>
          </w:tcPr>
          <w:p w14:paraId="773C7AFC" w14:textId="77777777" w:rsidR="00703E2C" w:rsidRPr="00961180" w:rsidRDefault="00703E2C" w:rsidP="00033FC3">
            <w:pPr>
              <w:jc w:val="both"/>
              <w:rPr>
                <w:rFonts w:eastAsiaTheme="minorEastAsia"/>
                <w:sz w:val="24"/>
                <w:szCs w:val="22"/>
              </w:rPr>
            </w:pPr>
            <w:r>
              <w:rPr>
                <w:rFonts w:eastAsiaTheme="minorEastAsia"/>
                <w:sz w:val="24"/>
                <w:szCs w:val="22"/>
              </w:rPr>
              <w:t>5.</w:t>
            </w:r>
          </w:p>
        </w:tc>
        <w:tc>
          <w:tcPr>
            <w:tcW w:w="2991" w:type="pct"/>
          </w:tcPr>
          <w:p w14:paraId="6646FFF1" w14:textId="3230BB64" w:rsidR="00703E2C" w:rsidRPr="00961180" w:rsidRDefault="00703E2C" w:rsidP="00033FC3">
            <w:pPr>
              <w:jc w:val="both"/>
              <w:rPr>
                <w:rFonts w:eastAsiaTheme="minorEastAsia"/>
                <w:sz w:val="24"/>
                <w:szCs w:val="22"/>
              </w:rPr>
            </w:pPr>
            <w:r w:rsidRPr="001145BF">
              <w:rPr>
                <w:rFonts w:eastAsiaTheme="minorEastAsia"/>
                <w:sz w:val="24"/>
                <w:szCs w:val="22"/>
              </w:rPr>
              <w:t>Контроль заданий, включенных в учебный план (ДТЗ</w:t>
            </w:r>
            <w:r w:rsidR="007C082D">
              <w:rPr>
                <w:rFonts w:eastAsiaTheme="minorEastAsia"/>
                <w:sz w:val="24"/>
                <w:szCs w:val="22"/>
              </w:rPr>
              <w:t>)</w:t>
            </w:r>
          </w:p>
        </w:tc>
        <w:tc>
          <w:tcPr>
            <w:tcW w:w="1757" w:type="pct"/>
          </w:tcPr>
          <w:p w14:paraId="4CD5BE0E" w14:textId="77777777" w:rsidR="00703E2C" w:rsidRDefault="00703E2C" w:rsidP="00033FC3">
            <w:pPr>
              <w:jc w:val="center"/>
              <w:rPr>
                <w:rFonts w:eastAsiaTheme="minorEastAsia"/>
                <w:sz w:val="24"/>
                <w:szCs w:val="22"/>
              </w:rPr>
            </w:pPr>
            <w:r>
              <w:rPr>
                <w:rFonts w:eastAsiaTheme="minorEastAsia"/>
                <w:sz w:val="24"/>
                <w:szCs w:val="22"/>
              </w:rPr>
              <w:t>10</w:t>
            </w:r>
          </w:p>
        </w:tc>
      </w:tr>
      <w:tr w:rsidR="00703E2C" w:rsidRPr="00961180" w14:paraId="4E99BB0C" w14:textId="77777777" w:rsidTr="00033FC3">
        <w:tc>
          <w:tcPr>
            <w:tcW w:w="253" w:type="pct"/>
          </w:tcPr>
          <w:p w14:paraId="0C0F7D59" w14:textId="77777777" w:rsidR="00703E2C" w:rsidRPr="00961180" w:rsidRDefault="00703E2C" w:rsidP="00033FC3">
            <w:pPr>
              <w:jc w:val="both"/>
              <w:rPr>
                <w:rFonts w:eastAsiaTheme="minorEastAsia"/>
                <w:sz w:val="24"/>
                <w:szCs w:val="22"/>
              </w:rPr>
            </w:pPr>
          </w:p>
        </w:tc>
        <w:tc>
          <w:tcPr>
            <w:tcW w:w="2991" w:type="pct"/>
          </w:tcPr>
          <w:p w14:paraId="49488012" w14:textId="77777777" w:rsidR="00703E2C" w:rsidRPr="00961180" w:rsidRDefault="00703E2C" w:rsidP="00033FC3">
            <w:pPr>
              <w:jc w:val="both"/>
              <w:rPr>
                <w:rFonts w:eastAsiaTheme="minorEastAsia"/>
                <w:sz w:val="24"/>
                <w:szCs w:val="22"/>
              </w:rPr>
            </w:pPr>
            <w:r w:rsidRPr="00961180">
              <w:rPr>
                <w:rFonts w:eastAsiaTheme="minorEastAsia"/>
                <w:sz w:val="24"/>
                <w:szCs w:val="22"/>
              </w:rPr>
              <w:t>Итого</w:t>
            </w:r>
          </w:p>
        </w:tc>
        <w:tc>
          <w:tcPr>
            <w:tcW w:w="1757" w:type="pct"/>
          </w:tcPr>
          <w:p w14:paraId="7D6609FA" w14:textId="77777777" w:rsidR="00703E2C" w:rsidRPr="00961180" w:rsidRDefault="00703E2C" w:rsidP="00033FC3">
            <w:pPr>
              <w:jc w:val="center"/>
              <w:rPr>
                <w:rFonts w:eastAsiaTheme="minorEastAsia"/>
                <w:sz w:val="24"/>
                <w:szCs w:val="22"/>
              </w:rPr>
            </w:pPr>
            <w:r w:rsidRPr="00961180">
              <w:rPr>
                <w:rFonts w:eastAsiaTheme="minorEastAsia"/>
                <w:sz w:val="24"/>
                <w:szCs w:val="22"/>
              </w:rPr>
              <w:t>40</w:t>
            </w:r>
          </w:p>
        </w:tc>
      </w:tr>
    </w:tbl>
    <w:p w14:paraId="5D905F0E" w14:textId="77777777" w:rsidR="001E7646" w:rsidRPr="00245D65" w:rsidRDefault="001E7646" w:rsidP="001E7646">
      <w:pPr>
        <w:rPr>
          <w:rFonts w:eastAsia="Calibri"/>
          <w:lang w:eastAsia="en-US"/>
        </w:rPr>
      </w:pPr>
    </w:p>
    <w:p w14:paraId="4486730D" w14:textId="77777777" w:rsidR="001E7646" w:rsidRPr="004E6EF9" w:rsidRDefault="001E7646" w:rsidP="004E6EF9">
      <w:pPr>
        <w:spacing w:line="276" w:lineRule="auto"/>
        <w:ind w:left="425" w:hanging="425"/>
        <w:rPr>
          <w:rFonts w:eastAsia="Calibri"/>
          <w:b/>
          <w:szCs w:val="28"/>
          <w:lang w:eastAsia="en-US"/>
        </w:rPr>
      </w:pPr>
    </w:p>
    <w:p w14:paraId="50C0446A" w14:textId="61885A60" w:rsidR="00451235" w:rsidRDefault="00451235" w:rsidP="004E6EF9">
      <w:pPr>
        <w:widowControl w:val="0"/>
        <w:spacing w:after="240"/>
        <w:rPr>
          <w:rFonts w:eastAsiaTheme="minorEastAsia"/>
          <w:b/>
          <w:szCs w:val="28"/>
        </w:rPr>
      </w:pPr>
      <w:r w:rsidRPr="004E6EF9">
        <w:rPr>
          <w:rFonts w:eastAsiaTheme="minorEastAsia"/>
          <w:b/>
          <w:szCs w:val="28"/>
        </w:rPr>
        <w:t xml:space="preserve">6.2.1. Пример варианта </w:t>
      </w:r>
      <w:r w:rsidR="00D73B22">
        <w:rPr>
          <w:rFonts w:eastAsiaTheme="minorEastAsia"/>
          <w:b/>
          <w:szCs w:val="28"/>
        </w:rPr>
        <w:t>домашнего творческого задания.</w:t>
      </w:r>
    </w:p>
    <w:p w14:paraId="06FB26F7" w14:textId="79E29635" w:rsidR="007A7C57" w:rsidRPr="007A7C57" w:rsidRDefault="00FA1DD2" w:rsidP="00FA1DD2">
      <w:pPr>
        <w:widowControl w:val="0"/>
        <w:spacing w:after="240"/>
        <w:jc w:val="both"/>
        <w:rPr>
          <w:rFonts w:eastAsiaTheme="minorEastAsia"/>
          <w:bCs/>
          <w:szCs w:val="28"/>
        </w:rPr>
      </w:pPr>
      <w:r>
        <w:rPr>
          <w:rFonts w:eastAsiaTheme="minorEastAsia"/>
          <w:bCs/>
          <w:szCs w:val="28"/>
        </w:rPr>
        <w:t>В городе Москва создается новое предприятие.</w:t>
      </w:r>
      <w:r w:rsidRPr="00FA1DD2">
        <w:t xml:space="preserve"> </w:t>
      </w:r>
      <w:r w:rsidRPr="00FA1DD2">
        <w:rPr>
          <w:rFonts w:eastAsiaTheme="minorEastAsia"/>
          <w:bCs/>
          <w:szCs w:val="28"/>
        </w:rPr>
        <w:t>Необходимо заполнить формат инвестиционного проекта и провести оценку его экономической и финансовой эффективности с точки зрения целесообразности</w:t>
      </w:r>
      <w:r>
        <w:rPr>
          <w:rFonts w:eastAsiaTheme="minorEastAsia"/>
          <w:bCs/>
          <w:szCs w:val="28"/>
        </w:rPr>
        <w:t xml:space="preserve"> </w:t>
      </w:r>
      <w:r w:rsidRPr="00FA1DD2">
        <w:rPr>
          <w:rFonts w:eastAsiaTheme="minorEastAsia"/>
          <w:bCs/>
          <w:szCs w:val="28"/>
        </w:rPr>
        <w:t>участия в нём инвесторов.</w:t>
      </w:r>
    </w:p>
    <w:p w14:paraId="7B0D6F85" w14:textId="77777777" w:rsidR="00ED04E0" w:rsidRPr="001F3C33" w:rsidRDefault="00ED04E0" w:rsidP="004E6EF9">
      <w:pPr>
        <w:tabs>
          <w:tab w:val="left" w:pos="851"/>
        </w:tabs>
        <w:spacing w:line="276" w:lineRule="auto"/>
        <w:ind w:firstLine="709"/>
        <w:contextualSpacing/>
        <w:jc w:val="both"/>
        <w:rPr>
          <w:sz w:val="24"/>
          <w:szCs w:val="24"/>
        </w:rPr>
      </w:pPr>
    </w:p>
    <w:p w14:paraId="66EDFC65" w14:textId="77777777" w:rsidR="00813A63" w:rsidRPr="004E6EF9" w:rsidRDefault="00813A63" w:rsidP="004E6EF9">
      <w:pPr>
        <w:widowControl w:val="0"/>
        <w:spacing w:after="240"/>
        <w:rPr>
          <w:rFonts w:eastAsiaTheme="minorEastAsia"/>
          <w:b/>
          <w:szCs w:val="28"/>
        </w:rPr>
      </w:pPr>
      <w:r w:rsidRPr="004E6EF9">
        <w:rPr>
          <w:rFonts w:eastAsiaTheme="minorEastAsia"/>
          <w:b/>
          <w:szCs w:val="28"/>
        </w:rPr>
        <w:t>6.2.2. Примеры заданий для самостоятельного решения</w:t>
      </w:r>
    </w:p>
    <w:p w14:paraId="13F3C1B3" w14:textId="77777777" w:rsidR="00640090" w:rsidRDefault="00813A63" w:rsidP="004E6EF9">
      <w:pPr>
        <w:widowControl w:val="0"/>
        <w:spacing w:after="240"/>
        <w:rPr>
          <w:rFonts w:eastAsiaTheme="minorEastAsia"/>
          <w:b/>
          <w:szCs w:val="28"/>
        </w:rPr>
      </w:pPr>
      <w:r w:rsidRPr="004E6EF9">
        <w:rPr>
          <w:rFonts w:eastAsiaTheme="minorEastAsia"/>
          <w:b/>
          <w:szCs w:val="28"/>
        </w:rPr>
        <w:t>1. Пример практико-ориентированного задания</w:t>
      </w:r>
    </w:p>
    <w:p w14:paraId="3D9B250E" w14:textId="76C8F2BF" w:rsidR="0035265A" w:rsidRDefault="007574E9" w:rsidP="004D2DA4">
      <w:pPr>
        <w:widowControl w:val="0"/>
        <w:spacing w:after="240"/>
        <w:jc w:val="both"/>
        <w:rPr>
          <w:szCs w:val="28"/>
        </w:rPr>
      </w:pPr>
      <w:r w:rsidRPr="004E6EF9">
        <w:rPr>
          <w:rFonts w:eastAsiaTheme="minorEastAsia"/>
          <w:b/>
          <w:szCs w:val="28"/>
        </w:rPr>
        <w:t xml:space="preserve"> </w:t>
      </w:r>
      <w:r w:rsidR="00640090" w:rsidRPr="00DF23AE">
        <w:rPr>
          <w:szCs w:val="28"/>
        </w:rPr>
        <w:t xml:space="preserve">Экономисты оценивают возможности развития населенного пункта и рост потребления газа на малой ТЭЦ. Успешное ведение разработок и грамотное управление производством и реализацией природного газа позволит увеличить выручку до 290 </w:t>
      </w:r>
      <w:proofErr w:type="spellStart"/>
      <w:r w:rsidR="00640090" w:rsidRPr="00DF23AE">
        <w:rPr>
          <w:szCs w:val="28"/>
        </w:rPr>
        <w:t>тыс.долл</w:t>
      </w:r>
      <w:proofErr w:type="spellEnd"/>
      <w:r w:rsidR="00640090" w:rsidRPr="00DF23AE">
        <w:rPr>
          <w:szCs w:val="28"/>
        </w:rPr>
        <w:t xml:space="preserve">. в год. Для этого потребуется расширить число добычных скважин в 2 раза, </w:t>
      </w:r>
      <w:r w:rsidR="004D2DA4" w:rsidRPr="00DF23AE">
        <w:rPr>
          <w:szCs w:val="28"/>
        </w:rPr>
        <w:t>т. е.</w:t>
      </w:r>
      <w:r w:rsidR="00640090" w:rsidRPr="00DF23AE">
        <w:rPr>
          <w:szCs w:val="28"/>
        </w:rPr>
        <w:t xml:space="preserve"> затраты на приобретение техники во второй год составят 400 тыс. долл. Эксплуатационные расходы также возрастут и составят 70 тыс. долл. в год. Вероятность реализации второго варианта составляет 70%. Провести оценку экономической эффективности проекта.</w:t>
      </w:r>
    </w:p>
    <w:p w14:paraId="65652893" w14:textId="018932A1" w:rsidR="008D079E" w:rsidRPr="00902849" w:rsidRDefault="008D079E" w:rsidP="008D079E">
      <w:pPr>
        <w:jc w:val="center"/>
        <w:rPr>
          <w:b/>
          <w:color w:val="FF0000"/>
          <w:szCs w:val="28"/>
        </w:rPr>
      </w:pPr>
      <w:r w:rsidRPr="00902849">
        <w:rPr>
          <w:b/>
          <w:szCs w:val="28"/>
        </w:rPr>
        <w:lastRenderedPageBreak/>
        <w:t xml:space="preserve">Методические указания домашнего творческого задания </w:t>
      </w:r>
    </w:p>
    <w:p w14:paraId="74D277A0" w14:textId="77777777" w:rsidR="008D079E" w:rsidRPr="00902849" w:rsidRDefault="008D079E" w:rsidP="008D079E">
      <w:pPr>
        <w:numPr>
          <w:ilvl w:val="0"/>
          <w:numId w:val="17"/>
        </w:numPr>
        <w:jc w:val="both"/>
        <w:rPr>
          <w:szCs w:val="28"/>
        </w:rPr>
      </w:pPr>
      <w:r w:rsidRPr="00902849">
        <w:rPr>
          <w:szCs w:val="28"/>
        </w:rPr>
        <w:t>Изучите набор показателей для анализа проблемы. Если необходимо можете дополнить набор показателей или изменить формулировки некоторых показателей.</w:t>
      </w:r>
    </w:p>
    <w:p w14:paraId="4944285D" w14:textId="77777777" w:rsidR="008D079E" w:rsidRPr="00902849" w:rsidRDefault="008D079E" w:rsidP="008D079E">
      <w:pPr>
        <w:numPr>
          <w:ilvl w:val="0"/>
          <w:numId w:val="17"/>
        </w:numPr>
        <w:jc w:val="both"/>
        <w:rPr>
          <w:szCs w:val="28"/>
        </w:rPr>
      </w:pPr>
      <w:r w:rsidRPr="00902849">
        <w:rPr>
          <w:szCs w:val="28"/>
        </w:rPr>
        <w:t>Сформируйте знаковый орграф. Обратите внимание на необходимость построения обратных связей.</w:t>
      </w:r>
    </w:p>
    <w:p w14:paraId="1FDDA07C" w14:textId="77777777" w:rsidR="008D079E" w:rsidRPr="00902849" w:rsidRDefault="008D079E" w:rsidP="008D079E">
      <w:pPr>
        <w:numPr>
          <w:ilvl w:val="0"/>
          <w:numId w:val="17"/>
        </w:numPr>
        <w:jc w:val="both"/>
        <w:rPr>
          <w:szCs w:val="28"/>
        </w:rPr>
      </w:pPr>
      <w:r w:rsidRPr="00902849">
        <w:rPr>
          <w:szCs w:val="28"/>
        </w:rPr>
        <w:t xml:space="preserve">Проведите моделирование тенденций развития на основе импульсного процесса (8 шагов) </w:t>
      </w:r>
    </w:p>
    <w:p w14:paraId="146286F2" w14:textId="77777777" w:rsidR="008D079E" w:rsidRPr="00902849" w:rsidRDefault="008D079E" w:rsidP="008D079E">
      <w:pPr>
        <w:numPr>
          <w:ilvl w:val="0"/>
          <w:numId w:val="17"/>
        </w:numPr>
        <w:jc w:val="both"/>
        <w:rPr>
          <w:szCs w:val="28"/>
        </w:rPr>
      </w:pPr>
      <w:r w:rsidRPr="00902849">
        <w:rPr>
          <w:szCs w:val="28"/>
        </w:rPr>
        <w:t xml:space="preserve">Постройте графики изменения основных показателей. </w:t>
      </w:r>
    </w:p>
    <w:p w14:paraId="22DFB9D9" w14:textId="77777777" w:rsidR="008D079E" w:rsidRPr="00902849" w:rsidRDefault="008D079E" w:rsidP="008D079E">
      <w:pPr>
        <w:numPr>
          <w:ilvl w:val="0"/>
          <w:numId w:val="17"/>
        </w:numPr>
        <w:jc w:val="both"/>
        <w:rPr>
          <w:szCs w:val="28"/>
        </w:rPr>
      </w:pPr>
      <w:r w:rsidRPr="00902849">
        <w:rPr>
          <w:szCs w:val="28"/>
        </w:rPr>
        <w:t xml:space="preserve">Сделайте выводы о развитии исследуемой социально-экономической системы и предложите механизм улучшения ее развития </w:t>
      </w:r>
    </w:p>
    <w:p w14:paraId="7BE97BB1" w14:textId="77777777" w:rsidR="008D079E" w:rsidRPr="00902849" w:rsidRDefault="008D079E" w:rsidP="008D079E"/>
    <w:p w14:paraId="473B288A" w14:textId="77777777" w:rsidR="008D079E" w:rsidRPr="00902849" w:rsidRDefault="008D079E" w:rsidP="008D079E">
      <w:pPr>
        <w:rPr>
          <w:szCs w:val="28"/>
        </w:rPr>
      </w:pPr>
      <w:r w:rsidRPr="00902849">
        <w:rPr>
          <w:szCs w:val="28"/>
        </w:rPr>
        <w:t>Исследование проблемы инвестиционной привлекательности региона</w:t>
      </w:r>
    </w:p>
    <w:p w14:paraId="438F1E0F" w14:textId="77777777" w:rsidR="008D079E" w:rsidRPr="00902849" w:rsidRDefault="008D079E" w:rsidP="008D079E">
      <w:pPr>
        <w:pStyle w:val="aff8"/>
        <w:numPr>
          <w:ilvl w:val="0"/>
          <w:numId w:val="18"/>
        </w:numPr>
        <w:rPr>
          <w:rFonts w:ascii="Times New Roman" w:hAnsi="Times New Roman" w:cs="Times New Roman"/>
          <w:sz w:val="28"/>
          <w:szCs w:val="28"/>
        </w:rPr>
      </w:pPr>
      <w:r w:rsidRPr="00902849">
        <w:rPr>
          <w:rFonts w:ascii="Times New Roman" w:hAnsi="Times New Roman" w:cs="Times New Roman"/>
          <w:sz w:val="28"/>
          <w:szCs w:val="28"/>
        </w:rPr>
        <w:t>Инвестиционный риск региона</w:t>
      </w:r>
    </w:p>
    <w:p w14:paraId="6480FCD0" w14:textId="77777777" w:rsidR="008D079E" w:rsidRPr="00902849" w:rsidRDefault="008D079E" w:rsidP="008D079E">
      <w:pPr>
        <w:pStyle w:val="aff8"/>
        <w:numPr>
          <w:ilvl w:val="0"/>
          <w:numId w:val="18"/>
        </w:numPr>
        <w:rPr>
          <w:rFonts w:ascii="Times New Roman" w:hAnsi="Times New Roman" w:cs="Times New Roman"/>
          <w:sz w:val="28"/>
          <w:szCs w:val="28"/>
        </w:rPr>
      </w:pPr>
      <w:r w:rsidRPr="00902849">
        <w:rPr>
          <w:rFonts w:ascii="Times New Roman" w:hAnsi="Times New Roman" w:cs="Times New Roman"/>
          <w:sz w:val="28"/>
          <w:szCs w:val="28"/>
        </w:rPr>
        <w:t>Валовой региональный продукт</w:t>
      </w:r>
    </w:p>
    <w:p w14:paraId="436FAFD3" w14:textId="77777777" w:rsidR="008D079E" w:rsidRPr="00902849" w:rsidRDefault="008D079E" w:rsidP="008D079E">
      <w:pPr>
        <w:pStyle w:val="aff8"/>
        <w:numPr>
          <w:ilvl w:val="0"/>
          <w:numId w:val="18"/>
        </w:numPr>
        <w:rPr>
          <w:rFonts w:ascii="Times New Roman" w:hAnsi="Times New Roman" w:cs="Times New Roman"/>
          <w:sz w:val="28"/>
          <w:szCs w:val="28"/>
        </w:rPr>
      </w:pPr>
      <w:r w:rsidRPr="00902849">
        <w:rPr>
          <w:rFonts w:ascii="Times New Roman" w:hAnsi="Times New Roman" w:cs="Times New Roman"/>
          <w:sz w:val="28"/>
          <w:szCs w:val="28"/>
        </w:rPr>
        <w:t>Доходы населения</w:t>
      </w:r>
    </w:p>
    <w:p w14:paraId="2EB8F996" w14:textId="77777777" w:rsidR="008D079E" w:rsidRPr="00902849" w:rsidRDefault="008D079E" w:rsidP="008D079E">
      <w:pPr>
        <w:pStyle w:val="aff8"/>
        <w:numPr>
          <w:ilvl w:val="0"/>
          <w:numId w:val="18"/>
        </w:numPr>
        <w:rPr>
          <w:rFonts w:ascii="Times New Roman" w:hAnsi="Times New Roman" w:cs="Times New Roman"/>
          <w:sz w:val="28"/>
          <w:szCs w:val="28"/>
        </w:rPr>
      </w:pPr>
      <w:r w:rsidRPr="00902849">
        <w:rPr>
          <w:rFonts w:ascii="Times New Roman" w:hAnsi="Times New Roman" w:cs="Times New Roman"/>
          <w:sz w:val="28"/>
          <w:szCs w:val="28"/>
        </w:rPr>
        <w:t>Социальная напряженность</w:t>
      </w:r>
    </w:p>
    <w:p w14:paraId="094BB15C" w14:textId="77777777" w:rsidR="008D079E" w:rsidRPr="00902849" w:rsidRDefault="008D079E" w:rsidP="008D079E">
      <w:pPr>
        <w:pStyle w:val="aff8"/>
        <w:numPr>
          <w:ilvl w:val="0"/>
          <w:numId w:val="18"/>
        </w:numPr>
        <w:rPr>
          <w:rFonts w:ascii="Times New Roman" w:hAnsi="Times New Roman" w:cs="Times New Roman"/>
          <w:sz w:val="28"/>
          <w:szCs w:val="28"/>
        </w:rPr>
      </w:pPr>
      <w:r w:rsidRPr="00902849">
        <w:rPr>
          <w:rFonts w:ascii="Times New Roman" w:hAnsi="Times New Roman" w:cs="Times New Roman"/>
          <w:sz w:val="28"/>
          <w:szCs w:val="28"/>
        </w:rPr>
        <w:t>Объем инвестиций</w:t>
      </w:r>
    </w:p>
    <w:p w14:paraId="37DFBCF0" w14:textId="77777777" w:rsidR="008D079E" w:rsidRPr="00902849" w:rsidRDefault="008D079E" w:rsidP="008D079E">
      <w:pPr>
        <w:pStyle w:val="aff8"/>
        <w:numPr>
          <w:ilvl w:val="0"/>
          <w:numId w:val="18"/>
        </w:numPr>
        <w:rPr>
          <w:rFonts w:ascii="Times New Roman" w:hAnsi="Times New Roman" w:cs="Times New Roman"/>
          <w:sz w:val="28"/>
          <w:szCs w:val="28"/>
        </w:rPr>
      </w:pPr>
      <w:r w:rsidRPr="00902849">
        <w:rPr>
          <w:rFonts w:ascii="Times New Roman" w:hAnsi="Times New Roman" w:cs="Times New Roman"/>
          <w:sz w:val="28"/>
          <w:szCs w:val="28"/>
        </w:rPr>
        <w:t>Рабочие места</w:t>
      </w:r>
    </w:p>
    <w:p w14:paraId="1D60049A" w14:textId="77777777" w:rsidR="008D079E" w:rsidRPr="00902849" w:rsidRDefault="008D079E" w:rsidP="008D079E">
      <w:pPr>
        <w:pStyle w:val="aff8"/>
        <w:numPr>
          <w:ilvl w:val="0"/>
          <w:numId w:val="18"/>
        </w:numPr>
        <w:rPr>
          <w:rFonts w:ascii="Times New Roman" w:hAnsi="Times New Roman" w:cs="Times New Roman"/>
          <w:sz w:val="28"/>
          <w:szCs w:val="28"/>
        </w:rPr>
      </w:pPr>
      <w:r w:rsidRPr="00902849">
        <w:rPr>
          <w:rFonts w:ascii="Times New Roman" w:hAnsi="Times New Roman" w:cs="Times New Roman"/>
          <w:sz w:val="28"/>
          <w:szCs w:val="28"/>
        </w:rPr>
        <w:t>Миграция населения</w:t>
      </w:r>
    </w:p>
    <w:p w14:paraId="03E965F4" w14:textId="16E91285" w:rsidR="00813A63" w:rsidRDefault="00E00B6F" w:rsidP="004E6EF9">
      <w:pPr>
        <w:widowControl w:val="0"/>
        <w:spacing w:after="240"/>
        <w:rPr>
          <w:rFonts w:eastAsiaTheme="minorEastAsia"/>
          <w:b/>
          <w:szCs w:val="28"/>
        </w:rPr>
      </w:pPr>
      <w:r w:rsidRPr="004E6EF9">
        <w:rPr>
          <w:rFonts w:eastAsiaTheme="minorEastAsia"/>
          <w:b/>
          <w:szCs w:val="28"/>
        </w:rPr>
        <w:t xml:space="preserve">2. </w:t>
      </w:r>
      <w:r w:rsidR="00813A63" w:rsidRPr="004E6EF9">
        <w:rPr>
          <w:rFonts w:eastAsiaTheme="minorEastAsia"/>
          <w:b/>
          <w:szCs w:val="28"/>
        </w:rPr>
        <w:t>Пример ситуационного задания</w:t>
      </w:r>
    </w:p>
    <w:p w14:paraId="69E07AA0" w14:textId="087930F2" w:rsidR="009A757A" w:rsidRPr="004E6EF9" w:rsidRDefault="004D2DA4" w:rsidP="00021409">
      <w:pPr>
        <w:widowControl w:val="0"/>
        <w:spacing w:after="240"/>
        <w:jc w:val="both"/>
        <w:rPr>
          <w:rFonts w:eastAsiaTheme="minorEastAsia"/>
          <w:b/>
          <w:szCs w:val="28"/>
        </w:rPr>
      </w:pPr>
      <w:r w:rsidRPr="004D2DA4">
        <w:rPr>
          <w:rFonts w:eastAsiaTheme="minorEastAsia"/>
          <w:bCs/>
          <w:szCs w:val="28"/>
        </w:rPr>
        <w:t xml:space="preserve">На основе экспертных оценок дерево целей-задач-проектов для программы развития корпорации. Определите приоритетность проектов </w:t>
      </w:r>
      <w:r>
        <w:rPr>
          <w:rFonts w:eastAsiaTheme="minorEastAsia"/>
          <w:bCs/>
          <w:szCs w:val="28"/>
        </w:rPr>
        <w:t>для расчета очередности их реализации в рамках формируемой корпоративной инвестиционной программы.</w:t>
      </w:r>
    </w:p>
    <w:p w14:paraId="03D6AF74" w14:textId="77777777" w:rsidR="0083668F" w:rsidRPr="001D470F" w:rsidRDefault="00333BE6" w:rsidP="004E6EF9">
      <w:pPr>
        <w:pStyle w:val="1"/>
        <w:spacing w:line="259" w:lineRule="auto"/>
        <w:rPr>
          <w:rFonts w:ascii="Times New Roman" w:hAnsi="Times New Roman"/>
          <w:bCs/>
          <w:caps w:val="0"/>
          <w:color w:val="000000" w:themeColor="text1"/>
          <w:kern w:val="32"/>
          <w:sz w:val="32"/>
          <w:szCs w:val="32"/>
          <w:lang w:val="ru-RU"/>
        </w:rPr>
      </w:pPr>
      <w:bookmarkStart w:id="24" w:name="_Toc516844488"/>
      <w:r w:rsidRPr="00021409">
        <w:rPr>
          <w:rFonts w:ascii="Times New Roman" w:hAnsi="Times New Roman"/>
          <w:bCs/>
          <w:i/>
          <w:caps w:val="0"/>
          <w:color w:val="000000" w:themeColor="text1"/>
          <w:kern w:val="32"/>
          <w:sz w:val="32"/>
          <w:szCs w:val="32"/>
          <w:lang w:val="ru-RU"/>
        </w:rPr>
        <w:t xml:space="preserve">7. </w:t>
      </w:r>
      <w:r w:rsidR="0083668F" w:rsidRPr="001D470F">
        <w:rPr>
          <w:rFonts w:ascii="Times New Roman" w:hAnsi="Times New Roman"/>
          <w:bCs/>
          <w:caps w:val="0"/>
          <w:color w:val="000000" w:themeColor="text1"/>
          <w:kern w:val="32"/>
          <w:sz w:val="32"/>
          <w:szCs w:val="32"/>
          <w:lang w:val="ru-RU"/>
        </w:rPr>
        <w:t>Фонд оценочных средств для проведения промежуточной аттестации обучающихся по дисциплине</w:t>
      </w:r>
      <w:bookmarkEnd w:id="24"/>
    </w:p>
    <w:p w14:paraId="5E15A1CC" w14:textId="77777777" w:rsidR="0083668F" w:rsidRPr="001D470F" w:rsidRDefault="00333BE6" w:rsidP="004E6EF9">
      <w:pPr>
        <w:pStyle w:val="1"/>
        <w:spacing w:line="259" w:lineRule="auto"/>
        <w:rPr>
          <w:rFonts w:ascii="Times New Roman" w:hAnsi="Times New Roman"/>
          <w:bCs/>
          <w:caps w:val="0"/>
          <w:kern w:val="32"/>
          <w:szCs w:val="28"/>
          <w:lang w:val="ru-RU"/>
        </w:rPr>
      </w:pPr>
      <w:bookmarkStart w:id="25" w:name="_Toc516844489"/>
      <w:r w:rsidRPr="001D470F">
        <w:rPr>
          <w:rFonts w:ascii="Times New Roman" w:hAnsi="Times New Roman"/>
          <w:bCs/>
          <w:caps w:val="0"/>
          <w:kern w:val="32"/>
          <w:szCs w:val="28"/>
          <w:lang w:val="ru-RU"/>
        </w:rPr>
        <w:t xml:space="preserve">7.1. </w:t>
      </w:r>
      <w:r w:rsidR="0083668F" w:rsidRPr="001D470F">
        <w:rPr>
          <w:rFonts w:ascii="Times New Roman" w:hAnsi="Times New Roman"/>
          <w:bCs/>
          <w:caps w:val="0"/>
          <w:kern w:val="32"/>
          <w:szCs w:val="28"/>
          <w:lang w:val="ru-RU"/>
        </w:rPr>
        <w:t>Перечень компетенций, с указанием этапов их формирования в процессе освоения образовательной программы</w:t>
      </w:r>
      <w:bookmarkEnd w:id="25"/>
    </w:p>
    <w:p w14:paraId="7EECF2D6" w14:textId="2B6E5B75" w:rsidR="002B2148" w:rsidRDefault="002B2148" w:rsidP="002B2148">
      <w:pPr>
        <w:ind w:firstLine="720"/>
        <w:jc w:val="both"/>
        <w:rPr>
          <w:szCs w:val="28"/>
        </w:rPr>
      </w:pPr>
      <w:r w:rsidRPr="00447F89">
        <w:rPr>
          <w:szCs w:val="28"/>
        </w:rPr>
        <w:t xml:space="preserve">Перечень компетенций, формируемых в процессе освоения дисциплины, содержится в разделе 2.  </w:t>
      </w:r>
      <w:r>
        <w:rPr>
          <w:szCs w:val="28"/>
        </w:rPr>
        <w:t>«</w:t>
      </w:r>
      <w:r w:rsidRPr="00447F89">
        <w:rPr>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Cs w:val="28"/>
        </w:rPr>
        <w:t>».</w:t>
      </w:r>
    </w:p>
    <w:p w14:paraId="43B7619C" w14:textId="77777777" w:rsidR="005E2141" w:rsidRDefault="005E2141" w:rsidP="002B2148">
      <w:pPr>
        <w:ind w:firstLine="720"/>
        <w:jc w:val="both"/>
        <w:rPr>
          <w:szCs w:val="28"/>
        </w:rPr>
      </w:pPr>
    </w:p>
    <w:p w14:paraId="7306A881" w14:textId="77777777" w:rsidR="005E2141" w:rsidRPr="00703E2C" w:rsidRDefault="005E2141" w:rsidP="005E2141">
      <w:pPr>
        <w:spacing w:line="276" w:lineRule="auto"/>
        <w:ind w:firstLine="567"/>
        <w:jc w:val="both"/>
        <w:outlineLvl w:val="1"/>
        <w:rPr>
          <w:rFonts w:eastAsiaTheme="minorEastAsia"/>
          <w:b/>
          <w:szCs w:val="28"/>
        </w:rPr>
      </w:pPr>
      <w:r w:rsidRPr="00703E2C">
        <w:rPr>
          <w:rFonts w:eastAsiaTheme="minorEastAsia"/>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DECA2E7" w14:textId="77777777" w:rsidR="00531825" w:rsidRPr="00703E2C" w:rsidRDefault="00531825" w:rsidP="00531825">
      <w:pPr>
        <w:ind w:firstLine="709"/>
        <w:jc w:val="center"/>
        <w:rPr>
          <w:bCs/>
          <w:szCs w:val="24"/>
        </w:rPr>
      </w:pPr>
      <w:r w:rsidRPr="00703E2C">
        <w:rPr>
          <w:bCs/>
          <w:szCs w:val="24"/>
        </w:rPr>
        <w:lastRenderedPageBreak/>
        <w:t>ОП «Экономика и бизнес», профиль «Экономика и финансы топливно-энергетического комплекса»</w:t>
      </w:r>
    </w:p>
    <w:p w14:paraId="7A3264C9" w14:textId="77777777" w:rsidR="00531825" w:rsidRPr="00AE17D0" w:rsidRDefault="00531825" w:rsidP="00531825">
      <w:pPr>
        <w:ind w:firstLine="709"/>
        <w:jc w:val="both"/>
        <w:rPr>
          <w:bCs/>
          <w:iCs/>
          <w:color w:val="FF0000"/>
          <w:szCs w:val="28"/>
        </w:rPr>
      </w:pPr>
      <w:r w:rsidRPr="00703E2C">
        <w:rPr>
          <w:bCs/>
          <w:szCs w:val="24"/>
        </w:rPr>
        <w:t>ОП «Экономика и финансы топливно-энергетического комплекса», профиль «Экономика и финансы топливно-энергетического комплекса»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977"/>
        <w:gridCol w:w="4394"/>
      </w:tblGrid>
      <w:tr w:rsidR="009A757A" w:rsidRPr="009205D5" w14:paraId="58BDF6F4" w14:textId="77777777" w:rsidTr="00BF1207">
        <w:tc>
          <w:tcPr>
            <w:tcW w:w="2547" w:type="dxa"/>
            <w:shd w:val="clear" w:color="auto" w:fill="auto"/>
            <w:vAlign w:val="center"/>
          </w:tcPr>
          <w:p w14:paraId="7BA1F31C" w14:textId="6E4E4C46" w:rsidR="009A757A" w:rsidRPr="009205D5" w:rsidRDefault="009A757A" w:rsidP="009205D5">
            <w:pPr>
              <w:jc w:val="both"/>
              <w:rPr>
                <w:sz w:val="24"/>
                <w:szCs w:val="24"/>
              </w:rPr>
            </w:pPr>
            <w:bookmarkStart w:id="26" w:name="_Hlk107924716"/>
          </w:p>
          <w:p w14:paraId="4B6E5567" w14:textId="4A3C053E" w:rsidR="009A757A" w:rsidRPr="009205D5" w:rsidRDefault="009A757A" w:rsidP="009205D5">
            <w:pPr>
              <w:jc w:val="both"/>
              <w:rPr>
                <w:sz w:val="24"/>
                <w:szCs w:val="24"/>
              </w:rPr>
            </w:pPr>
            <w:r w:rsidRPr="009205D5">
              <w:rPr>
                <w:sz w:val="24"/>
                <w:szCs w:val="24"/>
              </w:rPr>
              <w:t>Наименование компетенции</w:t>
            </w:r>
          </w:p>
        </w:tc>
        <w:tc>
          <w:tcPr>
            <w:tcW w:w="2977" w:type="dxa"/>
            <w:shd w:val="clear" w:color="auto" w:fill="auto"/>
            <w:vAlign w:val="center"/>
          </w:tcPr>
          <w:p w14:paraId="62CF3EA3" w14:textId="77777777" w:rsidR="009A757A" w:rsidRPr="009205D5" w:rsidRDefault="009A757A" w:rsidP="009205D5">
            <w:pPr>
              <w:jc w:val="both"/>
              <w:rPr>
                <w:sz w:val="24"/>
                <w:szCs w:val="24"/>
              </w:rPr>
            </w:pPr>
            <w:r w:rsidRPr="009205D5">
              <w:rPr>
                <w:sz w:val="24"/>
                <w:szCs w:val="24"/>
              </w:rPr>
              <w:t>Индикаторы достижения компетенции</w:t>
            </w:r>
          </w:p>
        </w:tc>
        <w:tc>
          <w:tcPr>
            <w:tcW w:w="4394" w:type="dxa"/>
          </w:tcPr>
          <w:p w14:paraId="43A2D479" w14:textId="77777777" w:rsidR="009A757A" w:rsidRPr="00E629D7" w:rsidRDefault="009A757A" w:rsidP="009205D5">
            <w:pPr>
              <w:ind w:firstLine="34"/>
              <w:jc w:val="both"/>
              <w:rPr>
                <w:bCs/>
                <w:sz w:val="24"/>
                <w:szCs w:val="24"/>
              </w:rPr>
            </w:pPr>
            <w:r w:rsidRPr="00E629D7">
              <w:rPr>
                <w:bCs/>
                <w:sz w:val="24"/>
                <w:szCs w:val="24"/>
              </w:rPr>
              <w:t>Типовые контрольные задания</w:t>
            </w:r>
          </w:p>
        </w:tc>
      </w:tr>
      <w:tr w:rsidR="008B3277" w:rsidRPr="00384222" w14:paraId="6FA230F0" w14:textId="77777777" w:rsidTr="00BF1207">
        <w:tc>
          <w:tcPr>
            <w:tcW w:w="2547" w:type="dxa"/>
            <w:vMerge w:val="restart"/>
            <w:shd w:val="clear" w:color="auto" w:fill="auto"/>
          </w:tcPr>
          <w:p w14:paraId="53410DB4" w14:textId="77777777" w:rsidR="008B3277" w:rsidRPr="009205D5" w:rsidRDefault="008B3277" w:rsidP="008B3277">
            <w:pPr>
              <w:jc w:val="both"/>
              <w:rPr>
                <w:b/>
                <w:sz w:val="24"/>
                <w:szCs w:val="24"/>
              </w:rPr>
            </w:pPr>
            <w:r>
              <w:rPr>
                <w:b/>
                <w:sz w:val="24"/>
                <w:szCs w:val="24"/>
              </w:rPr>
              <w:t>П</w:t>
            </w:r>
            <w:r w:rsidRPr="009205D5">
              <w:rPr>
                <w:b/>
                <w:sz w:val="24"/>
                <w:szCs w:val="24"/>
              </w:rPr>
              <w:t>К</w:t>
            </w:r>
            <w:r>
              <w:rPr>
                <w:b/>
                <w:sz w:val="24"/>
                <w:szCs w:val="24"/>
              </w:rPr>
              <w:t>П</w:t>
            </w:r>
            <w:r w:rsidRPr="009205D5">
              <w:rPr>
                <w:b/>
                <w:sz w:val="24"/>
                <w:szCs w:val="24"/>
              </w:rPr>
              <w:t>-</w:t>
            </w:r>
            <w:r>
              <w:rPr>
                <w:b/>
                <w:sz w:val="24"/>
                <w:szCs w:val="24"/>
              </w:rPr>
              <w:t>1</w:t>
            </w:r>
          </w:p>
          <w:p w14:paraId="499B30F2" w14:textId="57B198D5" w:rsidR="008B3277" w:rsidRPr="009205D5" w:rsidRDefault="008B3277" w:rsidP="008B3277">
            <w:pPr>
              <w:jc w:val="both"/>
              <w:rPr>
                <w:sz w:val="24"/>
                <w:szCs w:val="24"/>
              </w:rPr>
            </w:pPr>
            <w:r w:rsidRPr="00C32606">
              <w:rPr>
                <w:sz w:val="24"/>
                <w:szCs w:val="24"/>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977" w:type="dxa"/>
            <w:shd w:val="clear" w:color="auto" w:fill="auto"/>
          </w:tcPr>
          <w:p w14:paraId="5AAC3679" w14:textId="77777777" w:rsidR="008B3277" w:rsidRPr="00B85F92" w:rsidRDefault="008B3277" w:rsidP="008B3277">
            <w:pPr>
              <w:pStyle w:val="Style2"/>
              <w:spacing w:line="240" w:lineRule="auto"/>
              <w:ind w:firstLine="0"/>
              <w:rPr>
                <w:rStyle w:val="FontStyle12"/>
                <w:rFonts w:eastAsia="Calibri"/>
                <w:sz w:val="24"/>
                <w:szCs w:val="24"/>
              </w:rPr>
            </w:pPr>
            <w:r>
              <w:rPr>
                <w:rStyle w:val="FontStyle12"/>
                <w:rFonts w:eastAsia="Calibri"/>
                <w:sz w:val="24"/>
                <w:szCs w:val="24"/>
              </w:rPr>
              <w:t>1.</w:t>
            </w:r>
            <w:r w:rsidRPr="00B85F92">
              <w:rPr>
                <w:rStyle w:val="FontStyle12"/>
                <w:rFonts w:eastAsia="Calibri"/>
                <w:sz w:val="24"/>
                <w:szCs w:val="24"/>
              </w:rPr>
              <w:t>Применяет нормативно-правовую базу, регламентирующую порядок расчета финансово-экономических показателей в ТЭК.</w:t>
            </w:r>
          </w:p>
          <w:p w14:paraId="76B9F2B3" w14:textId="6C32246C" w:rsidR="008B3277" w:rsidRPr="009205D5" w:rsidRDefault="008B3277" w:rsidP="008B3277">
            <w:pPr>
              <w:ind w:firstLine="720"/>
              <w:jc w:val="both"/>
              <w:rPr>
                <w:sz w:val="24"/>
                <w:szCs w:val="24"/>
              </w:rPr>
            </w:pPr>
          </w:p>
        </w:tc>
        <w:tc>
          <w:tcPr>
            <w:tcW w:w="4394" w:type="dxa"/>
          </w:tcPr>
          <w:p w14:paraId="344535BB" w14:textId="77777777" w:rsidR="008B3277" w:rsidRDefault="00384222" w:rsidP="008B3277">
            <w:pPr>
              <w:ind w:firstLine="34"/>
              <w:jc w:val="both"/>
              <w:rPr>
                <w:sz w:val="24"/>
                <w:szCs w:val="24"/>
              </w:rPr>
            </w:pPr>
            <w:r>
              <w:rPr>
                <w:sz w:val="24"/>
                <w:szCs w:val="24"/>
              </w:rPr>
              <w:t>Прокомментируйте требования по заполнению формы ГИС ТЭК</w:t>
            </w:r>
            <w:r w:rsidRPr="00384222">
              <w:rPr>
                <w:sz w:val="24"/>
                <w:szCs w:val="24"/>
              </w:rPr>
              <w:t xml:space="preserve"> </w:t>
            </w:r>
            <w:r>
              <w:rPr>
                <w:sz w:val="24"/>
                <w:szCs w:val="24"/>
              </w:rPr>
              <w:t>«</w:t>
            </w:r>
            <w:r w:rsidRPr="00384222">
              <w:rPr>
                <w:sz w:val="24"/>
                <w:szCs w:val="24"/>
              </w:rPr>
              <w:t>Финансово-экономические показатели деятельности организации</w:t>
            </w:r>
            <w:r>
              <w:rPr>
                <w:sz w:val="24"/>
                <w:szCs w:val="24"/>
              </w:rPr>
              <w:t>»</w:t>
            </w:r>
            <w:r w:rsidR="000B4870" w:rsidRPr="000B4870">
              <w:rPr>
                <w:sz w:val="24"/>
                <w:szCs w:val="24"/>
              </w:rPr>
              <w:t>/</w:t>
            </w:r>
          </w:p>
          <w:p w14:paraId="56A0BDE7" w14:textId="1B8E1195" w:rsidR="000B4870" w:rsidRPr="000B4870" w:rsidRDefault="000B4870" w:rsidP="008B3277">
            <w:pPr>
              <w:ind w:firstLine="34"/>
              <w:jc w:val="both"/>
              <w:rPr>
                <w:sz w:val="24"/>
                <w:szCs w:val="24"/>
              </w:rPr>
            </w:pPr>
          </w:p>
        </w:tc>
      </w:tr>
      <w:tr w:rsidR="008B3277" w:rsidRPr="009205D5" w14:paraId="6945948B" w14:textId="77777777" w:rsidTr="00BF1207">
        <w:tc>
          <w:tcPr>
            <w:tcW w:w="2547" w:type="dxa"/>
            <w:vMerge/>
            <w:shd w:val="clear" w:color="auto" w:fill="auto"/>
          </w:tcPr>
          <w:p w14:paraId="7476D7B9" w14:textId="77777777" w:rsidR="008B3277" w:rsidRPr="00384222" w:rsidRDefault="008B3277" w:rsidP="008B3277">
            <w:pPr>
              <w:jc w:val="both"/>
              <w:rPr>
                <w:sz w:val="24"/>
                <w:szCs w:val="24"/>
              </w:rPr>
            </w:pPr>
          </w:p>
        </w:tc>
        <w:tc>
          <w:tcPr>
            <w:tcW w:w="2977" w:type="dxa"/>
            <w:shd w:val="clear" w:color="auto" w:fill="auto"/>
          </w:tcPr>
          <w:p w14:paraId="0E3EDAEE" w14:textId="1A168F08" w:rsidR="008B3277" w:rsidRPr="009205D5" w:rsidRDefault="008B3277" w:rsidP="008B3277">
            <w:pPr>
              <w:jc w:val="both"/>
              <w:rPr>
                <w:sz w:val="24"/>
                <w:szCs w:val="24"/>
              </w:rPr>
            </w:pPr>
            <w:r w:rsidRPr="00B85F92">
              <w:rPr>
                <w:sz w:val="24"/>
                <w:szCs w:val="24"/>
              </w:rPr>
              <w:t xml:space="preserve">2.Производит расчет и интерпретирует </w:t>
            </w:r>
            <w:r w:rsidR="00384222" w:rsidRPr="00384222">
              <w:rPr>
                <w:sz w:val="24"/>
                <w:szCs w:val="24"/>
              </w:rPr>
              <w:t>Финансово-экономические показатели деятельности организации</w:t>
            </w:r>
            <w:r w:rsidRPr="00B85F92">
              <w:rPr>
                <w:sz w:val="24"/>
                <w:szCs w:val="24"/>
              </w:rPr>
              <w:t xml:space="preserve"> и интегрированных структур ТЭК </w:t>
            </w:r>
          </w:p>
        </w:tc>
        <w:tc>
          <w:tcPr>
            <w:tcW w:w="4394" w:type="dxa"/>
          </w:tcPr>
          <w:p w14:paraId="1C61A6B8" w14:textId="34633249" w:rsidR="008B3277" w:rsidRPr="00E629D7" w:rsidRDefault="00384222" w:rsidP="008B3277">
            <w:pPr>
              <w:ind w:firstLine="34"/>
              <w:jc w:val="both"/>
              <w:rPr>
                <w:sz w:val="24"/>
                <w:szCs w:val="24"/>
              </w:rPr>
            </w:pPr>
            <w:r>
              <w:rPr>
                <w:sz w:val="24"/>
                <w:szCs w:val="24"/>
              </w:rPr>
              <w:t>Произведите прогноз ф</w:t>
            </w:r>
            <w:r w:rsidRPr="00384222">
              <w:rPr>
                <w:sz w:val="24"/>
                <w:szCs w:val="24"/>
              </w:rPr>
              <w:t>инансово-экономические показатели деятельности организации</w:t>
            </w:r>
            <w:r>
              <w:rPr>
                <w:sz w:val="24"/>
                <w:szCs w:val="24"/>
              </w:rPr>
              <w:t xml:space="preserve"> на основе </w:t>
            </w:r>
            <w:r w:rsidR="0038355C">
              <w:rPr>
                <w:sz w:val="24"/>
                <w:szCs w:val="24"/>
              </w:rPr>
              <w:t xml:space="preserve">данных </w:t>
            </w:r>
            <w:r w:rsidRPr="00384222">
              <w:rPr>
                <w:sz w:val="24"/>
                <w:szCs w:val="24"/>
              </w:rPr>
              <w:t>ГИС ТЭК «Финансово-эконом</w:t>
            </w:r>
            <w:r>
              <w:rPr>
                <w:sz w:val="24"/>
                <w:szCs w:val="24"/>
              </w:rPr>
              <w:t>и</w:t>
            </w:r>
            <w:r w:rsidRPr="00384222">
              <w:rPr>
                <w:sz w:val="24"/>
                <w:szCs w:val="24"/>
              </w:rPr>
              <w:t>ческие показатели деятельности организации»</w:t>
            </w:r>
          </w:p>
        </w:tc>
      </w:tr>
      <w:tr w:rsidR="008B3277" w:rsidRPr="009205D5" w14:paraId="66A145A3" w14:textId="77777777" w:rsidTr="00BF1207">
        <w:tc>
          <w:tcPr>
            <w:tcW w:w="2547" w:type="dxa"/>
            <w:vMerge/>
            <w:shd w:val="clear" w:color="auto" w:fill="auto"/>
          </w:tcPr>
          <w:p w14:paraId="69F7C8ED" w14:textId="77777777" w:rsidR="008B3277" w:rsidRPr="009205D5" w:rsidRDefault="008B3277" w:rsidP="008B3277">
            <w:pPr>
              <w:jc w:val="both"/>
              <w:rPr>
                <w:sz w:val="24"/>
                <w:szCs w:val="24"/>
              </w:rPr>
            </w:pPr>
          </w:p>
        </w:tc>
        <w:tc>
          <w:tcPr>
            <w:tcW w:w="2977" w:type="dxa"/>
            <w:shd w:val="clear" w:color="auto" w:fill="auto"/>
          </w:tcPr>
          <w:p w14:paraId="61E421CF" w14:textId="2784AD7E" w:rsidR="008B3277" w:rsidRPr="009205D5" w:rsidRDefault="008B3277" w:rsidP="008B3277">
            <w:pPr>
              <w:ind w:firstLine="720"/>
              <w:jc w:val="both"/>
              <w:rPr>
                <w:sz w:val="24"/>
                <w:szCs w:val="24"/>
              </w:rPr>
            </w:pPr>
            <w:r w:rsidRPr="00446FB3">
              <w:rPr>
                <w:rFonts w:eastAsia="Calibri"/>
                <w:sz w:val="24"/>
                <w:szCs w:val="24"/>
              </w:rPr>
              <w:t xml:space="preserve">3. </w:t>
            </w:r>
            <w:r w:rsidRPr="00B85F92">
              <w:rPr>
                <w:rFonts w:eastAsia="Calibri"/>
                <w:sz w:val="24"/>
                <w:szCs w:val="24"/>
              </w:rPr>
              <w:t>Анализирует и оценивает финансовые риски компаний ТЭК на основе полученных финансово-экономических показателей.</w:t>
            </w:r>
          </w:p>
        </w:tc>
        <w:tc>
          <w:tcPr>
            <w:tcW w:w="4394" w:type="dxa"/>
          </w:tcPr>
          <w:p w14:paraId="07F1E9C1" w14:textId="42C278F9" w:rsidR="008B3277" w:rsidRPr="00856C93" w:rsidRDefault="00384222" w:rsidP="008B3277">
            <w:pPr>
              <w:ind w:firstLine="34"/>
              <w:jc w:val="both"/>
              <w:rPr>
                <w:sz w:val="24"/>
                <w:szCs w:val="24"/>
              </w:rPr>
            </w:pPr>
            <w:r>
              <w:rPr>
                <w:sz w:val="24"/>
                <w:szCs w:val="24"/>
              </w:rPr>
              <w:t>Оцените риски компании на основании данных из ГИС ТЭК. Постройте матрицу рисков и оцените возможные шаги по повышению устойчивости компании.</w:t>
            </w:r>
          </w:p>
        </w:tc>
      </w:tr>
      <w:tr w:rsidR="008B3277" w:rsidRPr="0038355C" w14:paraId="6AE2ED27" w14:textId="77777777" w:rsidTr="00BF1207">
        <w:tc>
          <w:tcPr>
            <w:tcW w:w="2547" w:type="dxa"/>
            <w:vMerge w:val="restart"/>
            <w:shd w:val="clear" w:color="auto" w:fill="auto"/>
          </w:tcPr>
          <w:p w14:paraId="2F79631A" w14:textId="7ADE9D55" w:rsidR="008B3277" w:rsidRPr="009205D5" w:rsidRDefault="008B3277" w:rsidP="008B3277">
            <w:pPr>
              <w:jc w:val="both"/>
              <w:rPr>
                <w:b/>
                <w:sz w:val="24"/>
                <w:szCs w:val="24"/>
              </w:rPr>
            </w:pPr>
            <w:r w:rsidRPr="000122F1">
              <w:t>ПК</w:t>
            </w:r>
            <w:r>
              <w:t>П</w:t>
            </w:r>
            <w:r w:rsidRPr="000122F1">
              <w:t>-</w:t>
            </w:r>
            <w:r>
              <w:t>2</w:t>
            </w:r>
          </w:p>
          <w:p w14:paraId="2199ACE7" w14:textId="31C92485" w:rsidR="008B3277" w:rsidRPr="00856C93" w:rsidRDefault="008B3277" w:rsidP="008B3277">
            <w:pPr>
              <w:jc w:val="both"/>
              <w:rPr>
                <w:sz w:val="24"/>
                <w:szCs w:val="24"/>
              </w:rPr>
            </w:pPr>
            <w:r w:rsidRPr="008B3277">
              <w:rPr>
                <w:sz w:val="24"/>
                <w:szCs w:val="24"/>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w:t>
            </w:r>
            <w:r w:rsidR="008740CC">
              <w:rPr>
                <w:sz w:val="24"/>
                <w:szCs w:val="24"/>
              </w:rPr>
              <w:t xml:space="preserve"> </w:t>
            </w:r>
            <w:r w:rsidR="008740CC" w:rsidRPr="00703E2C">
              <w:rPr>
                <w:rFonts w:eastAsia="Calibri"/>
                <w:sz w:val="24"/>
                <w:szCs w:val="24"/>
              </w:rPr>
              <w:t>продуктов</w:t>
            </w:r>
          </w:p>
        </w:tc>
        <w:tc>
          <w:tcPr>
            <w:tcW w:w="2977" w:type="dxa"/>
            <w:shd w:val="clear" w:color="auto" w:fill="auto"/>
          </w:tcPr>
          <w:p w14:paraId="287B3D0B" w14:textId="77777777" w:rsidR="008B3277" w:rsidRPr="00B85F92" w:rsidRDefault="008B3277" w:rsidP="008B3277">
            <w:pPr>
              <w:pStyle w:val="Style2"/>
              <w:spacing w:line="240" w:lineRule="auto"/>
              <w:ind w:firstLine="0"/>
              <w:rPr>
                <w:rStyle w:val="FontStyle12"/>
                <w:rFonts w:eastAsia="Calibri"/>
                <w:sz w:val="24"/>
                <w:szCs w:val="24"/>
              </w:rPr>
            </w:pPr>
            <w:r>
              <w:rPr>
                <w:rStyle w:val="FontStyle12"/>
                <w:rFonts w:eastAsia="Calibri"/>
                <w:sz w:val="24"/>
                <w:szCs w:val="24"/>
              </w:rPr>
              <w:t>1.</w:t>
            </w:r>
            <w:r w:rsidRPr="00B85F92">
              <w:rPr>
                <w:rStyle w:val="FontStyle12"/>
                <w:rFonts w:eastAsia="Calibri"/>
                <w:sz w:val="24"/>
                <w:szCs w:val="24"/>
              </w:rPr>
              <w:t xml:space="preserve">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2FC1D624" w14:textId="77777777" w:rsidR="008B3277" w:rsidRPr="009224CB" w:rsidRDefault="008B3277" w:rsidP="008B3277">
            <w:pPr>
              <w:ind w:firstLine="720"/>
              <w:jc w:val="both"/>
              <w:rPr>
                <w:color w:val="000000" w:themeColor="text1"/>
                <w:sz w:val="24"/>
                <w:szCs w:val="24"/>
              </w:rPr>
            </w:pPr>
          </w:p>
        </w:tc>
        <w:tc>
          <w:tcPr>
            <w:tcW w:w="4394" w:type="dxa"/>
          </w:tcPr>
          <w:p w14:paraId="3A41017D" w14:textId="3315E69C" w:rsidR="008B3277" w:rsidRPr="0038355C" w:rsidRDefault="0038355C" w:rsidP="008B3277">
            <w:pPr>
              <w:ind w:firstLine="34"/>
              <w:jc w:val="both"/>
              <w:rPr>
                <w:sz w:val="24"/>
                <w:szCs w:val="24"/>
              </w:rPr>
            </w:pPr>
            <w:r w:rsidRPr="0038355C">
              <w:rPr>
                <w:sz w:val="24"/>
                <w:szCs w:val="24"/>
              </w:rPr>
              <w:t xml:space="preserve">Разработайте алгоритм действий </w:t>
            </w:r>
            <w:r w:rsidR="00572116">
              <w:rPr>
                <w:sz w:val="24"/>
                <w:szCs w:val="24"/>
              </w:rPr>
              <w:t>по получению</w:t>
            </w:r>
            <w:r>
              <w:rPr>
                <w:sz w:val="24"/>
                <w:szCs w:val="24"/>
              </w:rPr>
              <w:t xml:space="preserve"> информации </w:t>
            </w:r>
            <w:r w:rsidRPr="0038355C">
              <w:rPr>
                <w:sz w:val="24"/>
                <w:szCs w:val="24"/>
              </w:rPr>
              <w:t xml:space="preserve">для </w:t>
            </w:r>
            <w:r>
              <w:rPr>
                <w:sz w:val="24"/>
                <w:szCs w:val="24"/>
              </w:rPr>
              <w:t>оценки экономической эффективности инвестиционного проекта по ВИЭ.</w:t>
            </w:r>
          </w:p>
        </w:tc>
      </w:tr>
      <w:tr w:rsidR="008B3277" w:rsidRPr="009205D5" w14:paraId="3B41710E" w14:textId="77777777" w:rsidTr="00BF1207">
        <w:tc>
          <w:tcPr>
            <w:tcW w:w="2547" w:type="dxa"/>
            <w:vMerge/>
            <w:shd w:val="clear" w:color="auto" w:fill="auto"/>
          </w:tcPr>
          <w:p w14:paraId="01E9E0B6" w14:textId="77777777" w:rsidR="008B3277" w:rsidRPr="009205D5" w:rsidRDefault="008B3277" w:rsidP="008B3277">
            <w:pPr>
              <w:jc w:val="both"/>
              <w:rPr>
                <w:sz w:val="24"/>
                <w:szCs w:val="24"/>
              </w:rPr>
            </w:pPr>
          </w:p>
        </w:tc>
        <w:tc>
          <w:tcPr>
            <w:tcW w:w="2977" w:type="dxa"/>
            <w:shd w:val="clear" w:color="auto" w:fill="auto"/>
          </w:tcPr>
          <w:p w14:paraId="1AE19A3A" w14:textId="77777777" w:rsidR="008B3277" w:rsidRPr="00B85F92" w:rsidRDefault="008B3277" w:rsidP="008B3277">
            <w:pPr>
              <w:pStyle w:val="Style2"/>
              <w:spacing w:line="240" w:lineRule="auto"/>
              <w:ind w:firstLine="0"/>
              <w:rPr>
                <w:rStyle w:val="FontStyle12"/>
                <w:rFonts w:eastAsia="Calibri"/>
                <w:sz w:val="24"/>
                <w:szCs w:val="24"/>
              </w:rPr>
            </w:pPr>
            <w:r w:rsidRPr="00B63B2F">
              <w:t xml:space="preserve">2. </w:t>
            </w:r>
            <w:r w:rsidRPr="00B85F92">
              <w:rPr>
                <w:rStyle w:val="FontStyle12"/>
                <w:rFonts w:eastAsia="Calibri"/>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p>
          <w:p w14:paraId="34E773A4" w14:textId="77777777" w:rsidR="008B3277" w:rsidRPr="009224CB" w:rsidRDefault="008B3277" w:rsidP="008B3277">
            <w:pPr>
              <w:ind w:firstLine="720"/>
              <w:jc w:val="both"/>
              <w:rPr>
                <w:color w:val="000000" w:themeColor="text1"/>
                <w:sz w:val="24"/>
                <w:szCs w:val="24"/>
              </w:rPr>
            </w:pPr>
          </w:p>
        </w:tc>
        <w:tc>
          <w:tcPr>
            <w:tcW w:w="4394" w:type="dxa"/>
          </w:tcPr>
          <w:p w14:paraId="44BDFDBB" w14:textId="73A5455A" w:rsidR="008B3277" w:rsidRDefault="000B4870" w:rsidP="00572116">
            <w:pPr>
              <w:jc w:val="both"/>
              <w:rPr>
                <w:sz w:val="24"/>
                <w:szCs w:val="24"/>
              </w:rPr>
            </w:pPr>
            <w:r>
              <w:rPr>
                <w:sz w:val="24"/>
                <w:szCs w:val="24"/>
              </w:rPr>
              <w:t xml:space="preserve">Опишите назначение, область применения, сильные и слабые стороны программного продукта </w:t>
            </w:r>
            <w:r>
              <w:rPr>
                <w:sz w:val="24"/>
                <w:szCs w:val="24"/>
                <w:lang w:val="en-US"/>
              </w:rPr>
              <w:t>Project</w:t>
            </w:r>
            <w:r w:rsidRPr="000B4870">
              <w:rPr>
                <w:sz w:val="24"/>
                <w:szCs w:val="24"/>
              </w:rPr>
              <w:t xml:space="preserve"> </w:t>
            </w:r>
            <w:r>
              <w:rPr>
                <w:sz w:val="24"/>
                <w:szCs w:val="24"/>
                <w:lang w:val="en-US"/>
              </w:rPr>
              <w:t>Expert</w:t>
            </w:r>
            <w:r w:rsidRPr="000B4870">
              <w:rPr>
                <w:sz w:val="24"/>
                <w:szCs w:val="24"/>
              </w:rPr>
              <w:t>.</w:t>
            </w:r>
          </w:p>
          <w:p w14:paraId="26628D3A" w14:textId="77777777" w:rsidR="0039103C" w:rsidRDefault="0039103C" w:rsidP="00572116">
            <w:pPr>
              <w:jc w:val="both"/>
              <w:rPr>
                <w:sz w:val="24"/>
                <w:szCs w:val="24"/>
              </w:rPr>
            </w:pPr>
          </w:p>
          <w:p w14:paraId="2E4C2C04" w14:textId="4F0F24F1" w:rsidR="0039103C" w:rsidRPr="000B4870" w:rsidRDefault="0039103C" w:rsidP="00572116">
            <w:pPr>
              <w:jc w:val="both"/>
              <w:rPr>
                <w:sz w:val="24"/>
                <w:szCs w:val="24"/>
              </w:rPr>
            </w:pPr>
            <w:r w:rsidRPr="00703E2C">
              <w:rPr>
                <w:sz w:val="24"/>
                <w:szCs w:val="24"/>
              </w:rPr>
              <w:t xml:space="preserve">Проведите расчет финансово-экономического плана нефтегазовой компании с использованием </w:t>
            </w:r>
            <w:r w:rsidRPr="00703E2C">
              <w:rPr>
                <w:sz w:val="24"/>
                <w:szCs w:val="24"/>
                <w:lang w:val="en-US"/>
              </w:rPr>
              <w:t>EXCEL</w:t>
            </w:r>
            <w:r w:rsidRPr="00703E2C">
              <w:rPr>
                <w:sz w:val="24"/>
                <w:szCs w:val="24"/>
              </w:rPr>
              <w:t>.</w:t>
            </w:r>
          </w:p>
        </w:tc>
      </w:tr>
      <w:tr w:rsidR="008B3277" w:rsidRPr="009205D5" w14:paraId="5A620DA3" w14:textId="77777777" w:rsidTr="00BF1207">
        <w:trPr>
          <w:trHeight w:val="1793"/>
        </w:trPr>
        <w:tc>
          <w:tcPr>
            <w:tcW w:w="2547" w:type="dxa"/>
            <w:vMerge/>
            <w:shd w:val="clear" w:color="auto" w:fill="auto"/>
          </w:tcPr>
          <w:p w14:paraId="4ACB0627" w14:textId="77777777" w:rsidR="008B3277" w:rsidRPr="009205D5" w:rsidRDefault="008B3277" w:rsidP="008B3277">
            <w:pPr>
              <w:jc w:val="both"/>
              <w:rPr>
                <w:sz w:val="24"/>
                <w:szCs w:val="24"/>
              </w:rPr>
            </w:pPr>
          </w:p>
        </w:tc>
        <w:tc>
          <w:tcPr>
            <w:tcW w:w="2977" w:type="dxa"/>
            <w:shd w:val="clear" w:color="auto" w:fill="auto"/>
          </w:tcPr>
          <w:p w14:paraId="30AF7238" w14:textId="77777777" w:rsidR="008B3277" w:rsidRPr="007D3152" w:rsidRDefault="008B3277" w:rsidP="008B3277">
            <w:pPr>
              <w:spacing w:after="160" w:line="259" w:lineRule="auto"/>
              <w:jc w:val="both"/>
              <w:rPr>
                <w:rFonts w:eastAsia="Calibri"/>
                <w:color w:val="FF0000"/>
                <w:sz w:val="24"/>
                <w:szCs w:val="24"/>
                <w:lang w:eastAsia="en-US"/>
              </w:rPr>
            </w:pPr>
            <w:r w:rsidRPr="00B63B2F">
              <w:rPr>
                <w:sz w:val="24"/>
                <w:szCs w:val="24"/>
              </w:rPr>
              <w:t>3. </w:t>
            </w:r>
            <w:r w:rsidRPr="004F7C8D">
              <w:rPr>
                <w:sz w:val="24"/>
                <w:szCs w:val="24"/>
              </w:rPr>
              <w:t>Использует результаты анализа финансовой, бухгалтерской, статистической отчетности при составлении финансовых планов компаний ТЭК</w:t>
            </w:r>
          </w:p>
          <w:p w14:paraId="69B7ECE4" w14:textId="5BE664A2" w:rsidR="008B3277" w:rsidRPr="009224CB" w:rsidRDefault="008B3277" w:rsidP="008B3277">
            <w:pPr>
              <w:jc w:val="both"/>
              <w:rPr>
                <w:color w:val="000000" w:themeColor="text1"/>
                <w:sz w:val="24"/>
                <w:szCs w:val="24"/>
              </w:rPr>
            </w:pPr>
          </w:p>
        </w:tc>
        <w:tc>
          <w:tcPr>
            <w:tcW w:w="4394" w:type="dxa"/>
          </w:tcPr>
          <w:p w14:paraId="5007E827" w14:textId="35B3FA01" w:rsidR="008B3277" w:rsidRPr="00807CAA" w:rsidRDefault="00807CAA" w:rsidP="008B3277">
            <w:pPr>
              <w:ind w:firstLine="34"/>
              <w:jc w:val="both"/>
              <w:rPr>
                <w:sz w:val="24"/>
                <w:szCs w:val="24"/>
              </w:rPr>
            </w:pPr>
            <w:r w:rsidRPr="00807CAA">
              <w:rPr>
                <w:sz w:val="24"/>
                <w:szCs w:val="24"/>
              </w:rPr>
              <w:t>Провести анализ финансового состояния и финансовой устойчивости предприятия на примере ООО «Газпром</w:t>
            </w:r>
            <w:r>
              <w:rPr>
                <w:sz w:val="24"/>
                <w:szCs w:val="24"/>
              </w:rPr>
              <w:t>».</w:t>
            </w:r>
          </w:p>
        </w:tc>
      </w:tr>
      <w:tr w:rsidR="008B3277" w:rsidRPr="009205D5" w14:paraId="47BD9309" w14:textId="77777777" w:rsidTr="00BF1207">
        <w:trPr>
          <w:trHeight w:val="1792"/>
        </w:trPr>
        <w:tc>
          <w:tcPr>
            <w:tcW w:w="2547" w:type="dxa"/>
            <w:vMerge/>
            <w:shd w:val="clear" w:color="auto" w:fill="auto"/>
          </w:tcPr>
          <w:p w14:paraId="49E3E8F7" w14:textId="77777777" w:rsidR="008B3277" w:rsidRPr="009205D5" w:rsidRDefault="008B3277" w:rsidP="008B3277">
            <w:pPr>
              <w:jc w:val="both"/>
              <w:rPr>
                <w:sz w:val="24"/>
                <w:szCs w:val="24"/>
              </w:rPr>
            </w:pPr>
          </w:p>
        </w:tc>
        <w:tc>
          <w:tcPr>
            <w:tcW w:w="2977" w:type="dxa"/>
            <w:shd w:val="clear" w:color="auto" w:fill="auto"/>
          </w:tcPr>
          <w:p w14:paraId="476D1FBA" w14:textId="55BDA03D" w:rsidR="008B3277" w:rsidRPr="009224CB" w:rsidRDefault="008B3277" w:rsidP="008B3277">
            <w:pPr>
              <w:jc w:val="both"/>
              <w:rPr>
                <w:color w:val="000000" w:themeColor="text1"/>
                <w:sz w:val="24"/>
                <w:szCs w:val="24"/>
              </w:rPr>
            </w:pPr>
            <w:r>
              <w:rPr>
                <w:sz w:val="24"/>
                <w:szCs w:val="24"/>
              </w:rPr>
              <w:t xml:space="preserve">4. </w:t>
            </w:r>
            <w:r w:rsidRPr="00B85F92">
              <w:rPr>
                <w:sz w:val="24"/>
                <w:szCs w:val="24"/>
              </w:rPr>
              <w:t>Предлагает варианты решения финансово-экономических задач в условиях неопределенности.</w:t>
            </w:r>
          </w:p>
        </w:tc>
        <w:tc>
          <w:tcPr>
            <w:tcW w:w="4394" w:type="dxa"/>
          </w:tcPr>
          <w:p w14:paraId="6F004C6A" w14:textId="77777777" w:rsidR="00506575" w:rsidRPr="00506575" w:rsidRDefault="00506575" w:rsidP="00506575">
            <w:pPr>
              <w:ind w:firstLine="34"/>
              <w:jc w:val="both"/>
              <w:rPr>
                <w:sz w:val="24"/>
                <w:szCs w:val="24"/>
              </w:rPr>
            </w:pPr>
            <w:r w:rsidRPr="00506575">
              <w:rPr>
                <w:sz w:val="24"/>
                <w:szCs w:val="24"/>
              </w:rPr>
              <w:t>Инвестору за 5 лет необходимо накопить капитал для реализации</w:t>
            </w:r>
          </w:p>
          <w:p w14:paraId="79806D79" w14:textId="14E0E266" w:rsidR="00506575" w:rsidRPr="00506575" w:rsidRDefault="00506575" w:rsidP="00506575">
            <w:pPr>
              <w:ind w:firstLine="34"/>
              <w:jc w:val="both"/>
              <w:rPr>
                <w:sz w:val="24"/>
                <w:szCs w:val="24"/>
              </w:rPr>
            </w:pPr>
            <w:r w:rsidRPr="00506575">
              <w:rPr>
                <w:sz w:val="24"/>
                <w:szCs w:val="24"/>
              </w:rPr>
              <w:t xml:space="preserve">инвестиционного проекта в </w:t>
            </w:r>
            <w:r>
              <w:rPr>
                <w:sz w:val="24"/>
                <w:szCs w:val="24"/>
              </w:rPr>
              <w:t xml:space="preserve">интервале от </w:t>
            </w:r>
            <w:r w:rsidRPr="00506575">
              <w:rPr>
                <w:sz w:val="24"/>
                <w:szCs w:val="24"/>
              </w:rPr>
              <w:t>2,5 мл</w:t>
            </w:r>
            <w:r>
              <w:rPr>
                <w:sz w:val="24"/>
                <w:szCs w:val="24"/>
              </w:rPr>
              <w:t>рд</w:t>
            </w:r>
            <w:r w:rsidRPr="00506575">
              <w:rPr>
                <w:sz w:val="24"/>
                <w:szCs w:val="24"/>
              </w:rPr>
              <w:t xml:space="preserve"> рублей</w:t>
            </w:r>
            <w:r>
              <w:rPr>
                <w:sz w:val="24"/>
                <w:szCs w:val="24"/>
              </w:rPr>
              <w:t xml:space="preserve"> до 5 млрд </w:t>
            </w:r>
            <w:proofErr w:type="spellStart"/>
            <w:r>
              <w:rPr>
                <w:sz w:val="24"/>
                <w:szCs w:val="24"/>
              </w:rPr>
              <w:t>руб</w:t>
            </w:r>
            <w:proofErr w:type="spellEnd"/>
            <w:r w:rsidRPr="00506575">
              <w:rPr>
                <w:sz w:val="24"/>
                <w:szCs w:val="24"/>
              </w:rPr>
              <w:t>, определить периодически</w:t>
            </w:r>
          </w:p>
          <w:p w14:paraId="4066EDCC" w14:textId="4EF4BB9C" w:rsidR="008B3277" w:rsidRPr="009205D5" w:rsidRDefault="00506575" w:rsidP="00506575">
            <w:pPr>
              <w:ind w:firstLine="34"/>
              <w:jc w:val="both"/>
              <w:rPr>
                <w:b/>
                <w:bCs/>
                <w:szCs w:val="28"/>
              </w:rPr>
            </w:pPr>
            <w:r w:rsidRPr="00506575">
              <w:rPr>
                <w:sz w:val="24"/>
                <w:szCs w:val="24"/>
              </w:rPr>
              <w:t>депонируемый поток платежей (ежемесячно) от дохода по ставке 14 % годовых.</w:t>
            </w:r>
          </w:p>
        </w:tc>
      </w:tr>
      <w:tr w:rsidR="008B3277" w:rsidRPr="009205D5" w14:paraId="10190B1D" w14:textId="77777777" w:rsidTr="00BF1207">
        <w:tc>
          <w:tcPr>
            <w:tcW w:w="2547" w:type="dxa"/>
            <w:vMerge w:val="restart"/>
            <w:shd w:val="clear" w:color="auto" w:fill="auto"/>
          </w:tcPr>
          <w:p w14:paraId="000386CA" w14:textId="4EBD7FD5" w:rsidR="008B3277" w:rsidRPr="009205D5" w:rsidRDefault="008B3277" w:rsidP="008B3277">
            <w:pPr>
              <w:jc w:val="both"/>
              <w:rPr>
                <w:b/>
                <w:sz w:val="24"/>
                <w:szCs w:val="24"/>
              </w:rPr>
            </w:pPr>
            <w:r w:rsidRPr="00104F2D">
              <w:t>ПК</w:t>
            </w:r>
            <w:r>
              <w:t>Н</w:t>
            </w:r>
            <w:r w:rsidRPr="00104F2D">
              <w:t>-</w:t>
            </w:r>
            <w:r>
              <w:t>6</w:t>
            </w:r>
          </w:p>
          <w:p w14:paraId="4542FE53" w14:textId="77777777" w:rsidR="008B3277" w:rsidRDefault="008B3277" w:rsidP="008B3277">
            <w:pPr>
              <w:jc w:val="both"/>
              <w:rPr>
                <w:sz w:val="24"/>
                <w:szCs w:val="24"/>
              </w:rPr>
            </w:pPr>
            <w:r w:rsidRPr="008B3277">
              <w:rPr>
                <w:sz w:val="24"/>
                <w:szCs w:val="24"/>
              </w:rPr>
              <w:t>Способность предлагать решения профессиональных задач в меняющихся финансово-экономических условиях</w:t>
            </w:r>
          </w:p>
          <w:p w14:paraId="60DA9C47" w14:textId="77777777" w:rsidR="00531825" w:rsidRPr="00703E2C" w:rsidRDefault="00531825" w:rsidP="00531825">
            <w:pPr>
              <w:rPr>
                <w:bCs/>
                <w:sz w:val="24"/>
                <w:szCs w:val="24"/>
              </w:rPr>
            </w:pPr>
            <w:r w:rsidRPr="00703E2C">
              <w:rPr>
                <w:bCs/>
                <w:sz w:val="24"/>
                <w:szCs w:val="24"/>
              </w:rPr>
              <w:t>Для ОП «Экономика и бизнес», профиль «Экономика и финансы топливно-энергетического комплекса»</w:t>
            </w:r>
          </w:p>
          <w:p w14:paraId="0FE3B1CD" w14:textId="5CB92165" w:rsidR="00531825" w:rsidRPr="00531825" w:rsidRDefault="00531825" w:rsidP="008B3277">
            <w:pPr>
              <w:jc w:val="both"/>
              <w:rPr>
                <w:szCs w:val="28"/>
              </w:rPr>
            </w:pPr>
          </w:p>
        </w:tc>
        <w:tc>
          <w:tcPr>
            <w:tcW w:w="2977" w:type="dxa"/>
            <w:shd w:val="clear" w:color="auto" w:fill="auto"/>
          </w:tcPr>
          <w:p w14:paraId="15C2AF00" w14:textId="77777777" w:rsidR="008B3277" w:rsidRPr="004F7C8D" w:rsidRDefault="008B3277" w:rsidP="008B3277">
            <w:pPr>
              <w:rPr>
                <w:sz w:val="24"/>
                <w:szCs w:val="24"/>
              </w:rPr>
            </w:pPr>
            <w:r w:rsidRPr="00B63B2F">
              <w:rPr>
                <w:sz w:val="24"/>
                <w:szCs w:val="24"/>
              </w:rPr>
              <w:t>1. </w:t>
            </w:r>
            <w:r w:rsidRPr="004F7C8D">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FC782E2" w14:textId="74DF6E26" w:rsidR="008B3277" w:rsidRPr="009224CB" w:rsidRDefault="008B3277" w:rsidP="008B3277">
            <w:pPr>
              <w:ind w:firstLine="720"/>
              <w:jc w:val="both"/>
              <w:rPr>
                <w:color w:val="000000" w:themeColor="text1"/>
                <w:sz w:val="24"/>
                <w:szCs w:val="24"/>
              </w:rPr>
            </w:pPr>
          </w:p>
        </w:tc>
        <w:tc>
          <w:tcPr>
            <w:tcW w:w="4394" w:type="dxa"/>
          </w:tcPr>
          <w:p w14:paraId="088F2F73" w14:textId="5E2ED465" w:rsidR="00506575" w:rsidRPr="00506575" w:rsidRDefault="00506575" w:rsidP="00506575">
            <w:pPr>
              <w:ind w:right="-250" w:firstLine="34"/>
              <w:jc w:val="both"/>
              <w:rPr>
                <w:sz w:val="24"/>
                <w:szCs w:val="24"/>
              </w:rPr>
            </w:pPr>
            <w:r w:rsidRPr="00506575">
              <w:rPr>
                <w:sz w:val="24"/>
                <w:szCs w:val="24"/>
              </w:rPr>
              <w:t>Существует ли связь между приведенной величиной будущих денежных</w:t>
            </w:r>
            <w:r>
              <w:rPr>
                <w:sz w:val="24"/>
                <w:szCs w:val="24"/>
              </w:rPr>
              <w:t xml:space="preserve"> </w:t>
            </w:r>
            <w:r w:rsidRPr="00506575">
              <w:rPr>
                <w:sz w:val="24"/>
                <w:szCs w:val="24"/>
              </w:rPr>
              <w:t>потоков, полученных за счет инвестированного капитала, и ставкой доходности</w:t>
            </w:r>
          </w:p>
          <w:p w14:paraId="73F4C43B" w14:textId="781BF6F0" w:rsidR="008B3277" w:rsidRPr="009205D5" w:rsidRDefault="00506575" w:rsidP="00506575">
            <w:pPr>
              <w:ind w:right="-250" w:firstLine="34"/>
              <w:jc w:val="both"/>
              <w:rPr>
                <w:b/>
                <w:bCs/>
                <w:szCs w:val="28"/>
              </w:rPr>
            </w:pPr>
            <w:r w:rsidRPr="00506575">
              <w:rPr>
                <w:sz w:val="24"/>
                <w:szCs w:val="24"/>
              </w:rPr>
              <w:t>инвестиций?</w:t>
            </w:r>
          </w:p>
        </w:tc>
      </w:tr>
      <w:tr w:rsidR="008B3277" w:rsidRPr="009205D5" w14:paraId="7A159A8F" w14:textId="77777777" w:rsidTr="00BF1207">
        <w:trPr>
          <w:trHeight w:val="3588"/>
        </w:trPr>
        <w:tc>
          <w:tcPr>
            <w:tcW w:w="2547" w:type="dxa"/>
            <w:vMerge/>
            <w:shd w:val="clear" w:color="auto" w:fill="auto"/>
          </w:tcPr>
          <w:p w14:paraId="50C6219E" w14:textId="77777777" w:rsidR="008B3277" w:rsidRPr="009205D5" w:rsidRDefault="008B3277" w:rsidP="008B3277">
            <w:pPr>
              <w:jc w:val="both"/>
              <w:rPr>
                <w:sz w:val="24"/>
                <w:szCs w:val="24"/>
              </w:rPr>
            </w:pPr>
          </w:p>
        </w:tc>
        <w:tc>
          <w:tcPr>
            <w:tcW w:w="2977" w:type="dxa"/>
            <w:shd w:val="clear" w:color="auto" w:fill="auto"/>
          </w:tcPr>
          <w:p w14:paraId="5C049C5D" w14:textId="68C03E88" w:rsidR="008B3277" w:rsidRPr="00A41123" w:rsidRDefault="008B3277" w:rsidP="008B3277">
            <w:pPr>
              <w:jc w:val="both"/>
              <w:rPr>
                <w:color w:val="000000" w:themeColor="text1"/>
                <w:sz w:val="24"/>
                <w:szCs w:val="24"/>
              </w:rPr>
            </w:pPr>
            <w:r w:rsidRPr="00B63B2F">
              <w:rPr>
                <w:sz w:val="24"/>
                <w:szCs w:val="24"/>
              </w:rPr>
              <w:t>2. </w:t>
            </w:r>
            <w:r w:rsidRPr="004F7C8D">
              <w:rPr>
                <w:sz w:val="24"/>
                <w:szCs w:val="24"/>
              </w:rPr>
              <w:t>Предлагает варианты решения профессиональных задач в условиях неопределенности</w:t>
            </w:r>
          </w:p>
        </w:tc>
        <w:tc>
          <w:tcPr>
            <w:tcW w:w="4394" w:type="dxa"/>
          </w:tcPr>
          <w:p w14:paraId="282F8CA3" w14:textId="77777777" w:rsidR="00506575" w:rsidRPr="00506575" w:rsidRDefault="00506575" w:rsidP="00506575">
            <w:pPr>
              <w:ind w:firstLine="34"/>
              <w:jc w:val="both"/>
              <w:rPr>
                <w:sz w:val="24"/>
                <w:szCs w:val="24"/>
              </w:rPr>
            </w:pPr>
            <w:r w:rsidRPr="00506575">
              <w:rPr>
                <w:sz w:val="24"/>
                <w:szCs w:val="24"/>
              </w:rPr>
              <w:t>1.</w:t>
            </w:r>
            <w:r w:rsidRPr="00506575">
              <w:rPr>
                <w:sz w:val="24"/>
                <w:szCs w:val="24"/>
              </w:rPr>
              <w:tab/>
              <w:t>Провести расчет базового значения NPV с учетом заданного варианта кредита финансовых средств первого года.</w:t>
            </w:r>
          </w:p>
          <w:p w14:paraId="0FFC9932" w14:textId="77777777" w:rsidR="008B3277" w:rsidRDefault="00506575" w:rsidP="00506575">
            <w:pPr>
              <w:ind w:firstLine="34"/>
              <w:jc w:val="both"/>
              <w:rPr>
                <w:sz w:val="24"/>
                <w:szCs w:val="24"/>
              </w:rPr>
            </w:pPr>
            <w:r w:rsidRPr="00506575">
              <w:rPr>
                <w:sz w:val="24"/>
                <w:szCs w:val="24"/>
              </w:rPr>
              <w:t>2.</w:t>
            </w:r>
            <w:r w:rsidRPr="00506575">
              <w:rPr>
                <w:sz w:val="24"/>
                <w:szCs w:val="24"/>
              </w:rPr>
              <w:tab/>
              <w:t>Определить чувствительность проекта на основе изменения цены, объема продаж, эксплуатационных затрат в большую и меньшую сторону на указанный процент</w:t>
            </w:r>
            <w:r>
              <w:rPr>
                <w:sz w:val="24"/>
                <w:szCs w:val="24"/>
              </w:rPr>
              <w:t>.</w:t>
            </w:r>
          </w:p>
          <w:p w14:paraId="37EF8031" w14:textId="550ED81A" w:rsidR="000F4BBA" w:rsidRPr="00A41123" w:rsidRDefault="000F4BBA" w:rsidP="00506575">
            <w:pPr>
              <w:ind w:firstLine="34"/>
              <w:jc w:val="both"/>
              <w:rPr>
                <w:sz w:val="24"/>
                <w:szCs w:val="24"/>
              </w:rPr>
            </w:pPr>
            <w:r>
              <w:rPr>
                <w:sz w:val="24"/>
                <w:szCs w:val="24"/>
              </w:rPr>
              <w:t>3. Рассчитать стоимость опциона.</w:t>
            </w:r>
          </w:p>
        </w:tc>
      </w:tr>
      <w:tr w:rsidR="0007241D" w:rsidRPr="009205D5" w14:paraId="226E62E6" w14:textId="77777777" w:rsidTr="00BF1207">
        <w:trPr>
          <w:trHeight w:val="1793"/>
        </w:trPr>
        <w:tc>
          <w:tcPr>
            <w:tcW w:w="2547" w:type="dxa"/>
            <w:vMerge w:val="restart"/>
            <w:shd w:val="clear" w:color="auto" w:fill="auto"/>
          </w:tcPr>
          <w:p w14:paraId="22B884FD" w14:textId="77777777" w:rsidR="0007241D" w:rsidRPr="009205D5" w:rsidRDefault="0007241D" w:rsidP="0007241D">
            <w:pPr>
              <w:jc w:val="both"/>
              <w:rPr>
                <w:b/>
                <w:sz w:val="24"/>
                <w:szCs w:val="24"/>
              </w:rPr>
            </w:pPr>
            <w:r w:rsidRPr="00104F2D">
              <w:t>ПК</w:t>
            </w:r>
            <w:r>
              <w:t>Н</w:t>
            </w:r>
            <w:r w:rsidRPr="00104F2D">
              <w:t>-</w:t>
            </w:r>
            <w:r>
              <w:t>5</w:t>
            </w:r>
          </w:p>
          <w:p w14:paraId="1BD29BCE" w14:textId="77777777" w:rsidR="0007241D" w:rsidRDefault="0007241D" w:rsidP="0007241D">
            <w:pPr>
              <w:jc w:val="both"/>
              <w:rPr>
                <w:sz w:val="24"/>
                <w:szCs w:val="24"/>
              </w:rPr>
            </w:pPr>
            <w:r w:rsidRPr="00EC1CAC">
              <w:rPr>
                <w:sz w:val="24"/>
                <w:szCs w:val="24"/>
              </w:rPr>
              <w:t xml:space="preserve">Способность составлять и анализировать   финансовую, бухгалтерскую, </w:t>
            </w:r>
            <w:r w:rsidRPr="00EC1CAC">
              <w:rPr>
                <w:sz w:val="24"/>
                <w:szCs w:val="24"/>
              </w:rPr>
              <w:lastRenderedPageBreak/>
              <w:t>статистическую отчетность и использовать результаты анализа для принятия управленческих решений</w:t>
            </w:r>
          </w:p>
          <w:p w14:paraId="79AFE2A8" w14:textId="77777777" w:rsidR="0007241D" w:rsidRPr="00531825" w:rsidRDefault="0007241D" w:rsidP="0007241D">
            <w:pPr>
              <w:jc w:val="both"/>
              <w:rPr>
                <w:bCs/>
                <w:iCs/>
                <w:color w:val="FF0000"/>
                <w:sz w:val="24"/>
                <w:szCs w:val="24"/>
              </w:rPr>
            </w:pPr>
            <w:r w:rsidRPr="00703E2C">
              <w:rPr>
                <w:bCs/>
                <w:sz w:val="24"/>
                <w:szCs w:val="24"/>
              </w:rPr>
              <w:t>Для ОП «Экономика и финансы топливно-энергетического комплекса», профиль «Экономика и финансы топливно-энергетического комплекса»</w:t>
            </w:r>
          </w:p>
          <w:p w14:paraId="4FB5273A" w14:textId="77777777" w:rsidR="0007241D" w:rsidRPr="009205D5" w:rsidRDefault="0007241D" w:rsidP="0007241D">
            <w:pPr>
              <w:jc w:val="both"/>
              <w:rPr>
                <w:sz w:val="24"/>
                <w:szCs w:val="24"/>
              </w:rPr>
            </w:pPr>
          </w:p>
        </w:tc>
        <w:tc>
          <w:tcPr>
            <w:tcW w:w="2977" w:type="dxa"/>
            <w:shd w:val="clear" w:color="auto" w:fill="auto"/>
          </w:tcPr>
          <w:p w14:paraId="73AECE09" w14:textId="6B974967" w:rsidR="0007241D" w:rsidRPr="00B63B2F" w:rsidRDefault="0007241D" w:rsidP="0007241D">
            <w:pPr>
              <w:jc w:val="both"/>
              <w:rPr>
                <w:sz w:val="24"/>
                <w:szCs w:val="24"/>
              </w:rPr>
            </w:pPr>
            <w:r w:rsidRPr="00C435D5">
              <w:rPr>
                <w:sz w:val="24"/>
                <w:szCs w:val="24"/>
              </w:rPr>
              <w:lastRenderedPageBreak/>
              <w:t xml:space="preserve">1.Применяет положения международных и национальных стандартов для составления и подтверждении достоверности отчетности организации. </w:t>
            </w:r>
          </w:p>
        </w:tc>
        <w:tc>
          <w:tcPr>
            <w:tcW w:w="4394" w:type="dxa"/>
          </w:tcPr>
          <w:p w14:paraId="14231F24" w14:textId="25E7F6B8" w:rsidR="0007241D" w:rsidRPr="00506575" w:rsidRDefault="0007241D" w:rsidP="0007241D">
            <w:pPr>
              <w:ind w:firstLine="34"/>
              <w:jc w:val="both"/>
              <w:rPr>
                <w:sz w:val="24"/>
                <w:szCs w:val="24"/>
              </w:rPr>
            </w:pPr>
            <w:r w:rsidRPr="00EC1CAC">
              <w:rPr>
                <w:sz w:val="24"/>
                <w:szCs w:val="24"/>
              </w:rPr>
              <w:t>Раскройте особенности составлени</w:t>
            </w:r>
            <w:r>
              <w:rPr>
                <w:sz w:val="24"/>
                <w:szCs w:val="24"/>
              </w:rPr>
              <w:t xml:space="preserve">я и </w:t>
            </w:r>
            <w:proofErr w:type="spellStart"/>
            <w:r w:rsidRPr="00EC1CAC">
              <w:rPr>
                <w:sz w:val="24"/>
                <w:szCs w:val="24"/>
              </w:rPr>
              <w:t>и</w:t>
            </w:r>
            <w:proofErr w:type="spellEnd"/>
            <w:r w:rsidRPr="00EC1CAC">
              <w:rPr>
                <w:sz w:val="24"/>
                <w:szCs w:val="24"/>
              </w:rPr>
              <w:t xml:space="preserve"> подтверждении достоверности отчетности организации</w:t>
            </w:r>
            <w:r>
              <w:rPr>
                <w:sz w:val="24"/>
                <w:szCs w:val="24"/>
              </w:rPr>
              <w:t xml:space="preserve"> в соответствии с </w:t>
            </w:r>
            <w:r w:rsidRPr="00EC1CAC">
              <w:rPr>
                <w:sz w:val="24"/>
                <w:szCs w:val="24"/>
              </w:rPr>
              <w:t>международны</w:t>
            </w:r>
            <w:r>
              <w:rPr>
                <w:sz w:val="24"/>
                <w:szCs w:val="24"/>
              </w:rPr>
              <w:t>ми</w:t>
            </w:r>
            <w:r w:rsidRPr="00EC1CAC">
              <w:rPr>
                <w:sz w:val="24"/>
                <w:szCs w:val="24"/>
              </w:rPr>
              <w:t xml:space="preserve"> и национальны</w:t>
            </w:r>
            <w:r>
              <w:rPr>
                <w:sz w:val="24"/>
                <w:szCs w:val="24"/>
              </w:rPr>
              <w:t>ми</w:t>
            </w:r>
            <w:r w:rsidRPr="00EC1CAC">
              <w:rPr>
                <w:sz w:val="24"/>
                <w:szCs w:val="24"/>
              </w:rPr>
              <w:t xml:space="preserve"> стандарт</w:t>
            </w:r>
            <w:r>
              <w:rPr>
                <w:sz w:val="24"/>
                <w:szCs w:val="24"/>
              </w:rPr>
              <w:t>ами.</w:t>
            </w:r>
          </w:p>
        </w:tc>
      </w:tr>
      <w:tr w:rsidR="0007241D" w:rsidRPr="009205D5" w14:paraId="68B9DE64" w14:textId="77777777" w:rsidTr="00BF1207">
        <w:trPr>
          <w:trHeight w:val="1792"/>
        </w:trPr>
        <w:tc>
          <w:tcPr>
            <w:tcW w:w="2547" w:type="dxa"/>
            <w:vMerge/>
            <w:shd w:val="clear" w:color="auto" w:fill="auto"/>
          </w:tcPr>
          <w:p w14:paraId="5029ECE0" w14:textId="77777777" w:rsidR="0007241D" w:rsidRPr="009205D5" w:rsidRDefault="0007241D" w:rsidP="0007241D">
            <w:pPr>
              <w:jc w:val="both"/>
              <w:rPr>
                <w:sz w:val="24"/>
                <w:szCs w:val="24"/>
              </w:rPr>
            </w:pPr>
          </w:p>
        </w:tc>
        <w:tc>
          <w:tcPr>
            <w:tcW w:w="2977" w:type="dxa"/>
            <w:shd w:val="clear" w:color="auto" w:fill="auto"/>
          </w:tcPr>
          <w:p w14:paraId="73711AB3" w14:textId="4EF0C5E3" w:rsidR="0007241D" w:rsidRPr="00B63B2F" w:rsidRDefault="0007241D" w:rsidP="0007241D">
            <w:pPr>
              <w:jc w:val="both"/>
              <w:rPr>
                <w:sz w:val="24"/>
                <w:szCs w:val="24"/>
              </w:rPr>
            </w:pPr>
            <w:r w:rsidRPr="00B63B2F">
              <w:rPr>
                <w:sz w:val="24"/>
                <w:szCs w:val="24"/>
              </w:rPr>
              <w:t>2. </w:t>
            </w:r>
            <w:r w:rsidRPr="00C435D5">
              <w:rPr>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394" w:type="dxa"/>
          </w:tcPr>
          <w:p w14:paraId="05E47587" w14:textId="77777777" w:rsidR="0007241D" w:rsidRPr="00506575" w:rsidRDefault="0007241D" w:rsidP="0007241D">
            <w:pPr>
              <w:ind w:firstLine="34"/>
              <w:jc w:val="both"/>
              <w:rPr>
                <w:sz w:val="24"/>
                <w:szCs w:val="24"/>
              </w:rPr>
            </w:pPr>
            <w:r w:rsidRPr="00506575">
              <w:rPr>
                <w:sz w:val="24"/>
                <w:szCs w:val="24"/>
              </w:rPr>
              <w:t>1.</w:t>
            </w:r>
            <w:r w:rsidRPr="00506575">
              <w:rPr>
                <w:sz w:val="24"/>
                <w:szCs w:val="24"/>
              </w:rPr>
              <w:tab/>
              <w:t>Провести расчет базового значения NPV с учетом заданного варианта кредита финансовых средств первого года</w:t>
            </w:r>
            <w:r>
              <w:rPr>
                <w:sz w:val="24"/>
                <w:szCs w:val="24"/>
              </w:rPr>
              <w:t xml:space="preserve"> по альтернативным вариантам.</w:t>
            </w:r>
          </w:p>
          <w:p w14:paraId="287D6A47" w14:textId="77777777" w:rsidR="0007241D" w:rsidRDefault="0007241D" w:rsidP="0007241D">
            <w:pPr>
              <w:ind w:firstLine="34"/>
              <w:jc w:val="both"/>
              <w:rPr>
                <w:sz w:val="24"/>
                <w:szCs w:val="24"/>
              </w:rPr>
            </w:pPr>
            <w:r w:rsidRPr="00506575">
              <w:rPr>
                <w:sz w:val="24"/>
                <w:szCs w:val="24"/>
              </w:rPr>
              <w:t>2.</w:t>
            </w:r>
            <w:r w:rsidRPr="00506575">
              <w:rPr>
                <w:sz w:val="24"/>
                <w:szCs w:val="24"/>
              </w:rPr>
              <w:tab/>
              <w:t>Определить чувствительность проект</w:t>
            </w:r>
            <w:r>
              <w:rPr>
                <w:sz w:val="24"/>
                <w:szCs w:val="24"/>
              </w:rPr>
              <w:t xml:space="preserve">ов </w:t>
            </w:r>
            <w:r w:rsidRPr="00506575">
              <w:rPr>
                <w:sz w:val="24"/>
                <w:szCs w:val="24"/>
              </w:rPr>
              <w:t>на основе изменения цены, объема продаж, эксплуатационных затрат в большую и меньшую сторону на указанный процент</w:t>
            </w:r>
            <w:r>
              <w:rPr>
                <w:sz w:val="24"/>
                <w:szCs w:val="24"/>
              </w:rPr>
              <w:t>.</w:t>
            </w:r>
          </w:p>
          <w:p w14:paraId="551A3040" w14:textId="6E62DC0A" w:rsidR="0007241D" w:rsidRPr="00506575" w:rsidRDefault="0007241D" w:rsidP="0007241D">
            <w:pPr>
              <w:ind w:firstLine="34"/>
              <w:jc w:val="both"/>
              <w:rPr>
                <w:sz w:val="24"/>
                <w:szCs w:val="24"/>
              </w:rPr>
            </w:pPr>
            <w:r>
              <w:rPr>
                <w:sz w:val="24"/>
                <w:szCs w:val="24"/>
              </w:rPr>
              <w:t>3. Осуществить ранжирование проектов.</w:t>
            </w:r>
          </w:p>
        </w:tc>
      </w:tr>
      <w:bookmarkEnd w:id="26"/>
    </w:tbl>
    <w:p w14:paraId="1984FE4E" w14:textId="77777777" w:rsidR="008B3277" w:rsidRDefault="008B3277" w:rsidP="002B2148">
      <w:pPr>
        <w:ind w:firstLine="720"/>
        <w:jc w:val="both"/>
        <w:rPr>
          <w:szCs w:val="28"/>
        </w:rPr>
      </w:pPr>
    </w:p>
    <w:p w14:paraId="0C7CCE53" w14:textId="5E1005E9" w:rsidR="00201DE7" w:rsidRPr="004E6EF9" w:rsidRDefault="00201DE7" w:rsidP="004E6EF9">
      <w:pPr>
        <w:pStyle w:val="aff8"/>
        <w:widowControl w:val="0"/>
        <w:autoSpaceDE w:val="0"/>
        <w:autoSpaceDN w:val="0"/>
        <w:adjustRightInd w:val="0"/>
        <w:spacing w:after="0" w:line="240" w:lineRule="auto"/>
        <w:ind w:left="709"/>
        <w:rPr>
          <w:rFonts w:ascii="Times New Roman" w:eastAsiaTheme="minorEastAsia" w:hAnsi="Times New Roman" w:cs="Times New Roman"/>
          <w:b/>
          <w:sz w:val="28"/>
          <w:szCs w:val="28"/>
          <w:lang w:eastAsia="ru-RU"/>
        </w:rPr>
      </w:pPr>
      <w:r w:rsidRPr="004E6EF9">
        <w:rPr>
          <w:rFonts w:ascii="Times New Roman" w:eastAsiaTheme="minorEastAsia" w:hAnsi="Times New Roman" w:cs="Times New Roman"/>
          <w:b/>
          <w:sz w:val="28"/>
          <w:szCs w:val="28"/>
          <w:lang w:eastAsia="ru-RU"/>
        </w:rPr>
        <w:t>Приме</w:t>
      </w:r>
      <w:r w:rsidR="00634CA6" w:rsidRPr="004E6EF9">
        <w:rPr>
          <w:rFonts w:ascii="Times New Roman" w:eastAsiaTheme="minorEastAsia" w:hAnsi="Times New Roman" w:cs="Times New Roman"/>
          <w:b/>
          <w:sz w:val="28"/>
          <w:szCs w:val="28"/>
          <w:lang w:eastAsia="ru-RU"/>
        </w:rPr>
        <w:t xml:space="preserve">рная структура билета для </w:t>
      </w:r>
      <w:r w:rsidR="00EE305F">
        <w:rPr>
          <w:rFonts w:ascii="Times New Roman" w:eastAsiaTheme="minorEastAsia" w:hAnsi="Times New Roman" w:cs="Times New Roman"/>
          <w:b/>
          <w:sz w:val="28"/>
          <w:szCs w:val="28"/>
          <w:lang w:eastAsia="ru-RU"/>
        </w:rPr>
        <w:t>зачета</w:t>
      </w:r>
    </w:p>
    <w:p w14:paraId="50647FFD" w14:textId="77777777" w:rsidR="00201DE7" w:rsidRPr="004E6EF9" w:rsidRDefault="00201DE7" w:rsidP="005E650A">
      <w:pPr>
        <w:pStyle w:val="aff8"/>
        <w:widowControl w:val="0"/>
        <w:numPr>
          <w:ilvl w:val="0"/>
          <w:numId w:val="13"/>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части «знать»: теоретический вопрос</w:t>
      </w:r>
    </w:p>
    <w:p w14:paraId="3A8EFE47" w14:textId="4F4EB56F" w:rsidR="00201DE7" w:rsidRPr="004E6EF9" w:rsidRDefault="00201DE7" w:rsidP="004E6EF9">
      <w:pPr>
        <w:pStyle w:val="aff8"/>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Максимальная оценка – </w:t>
      </w:r>
      <w:r w:rsidR="008336AE">
        <w:rPr>
          <w:rFonts w:ascii="Times New Roman" w:hAnsi="Times New Roman" w:cs="Times New Roman"/>
          <w:sz w:val="28"/>
          <w:szCs w:val="28"/>
        </w:rPr>
        <w:t>10</w:t>
      </w:r>
      <w:r w:rsidRPr="004E6EF9">
        <w:rPr>
          <w:rFonts w:ascii="Times New Roman" w:hAnsi="Times New Roman" w:cs="Times New Roman"/>
          <w:sz w:val="28"/>
          <w:szCs w:val="28"/>
        </w:rPr>
        <w:t xml:space="preserve"> баллов</w:t>
      </w:r>
    </w:p>
    <w:p w14:paraId="1ABDBCD1" w14:textId="77777777" w:rsidR="00201DE7" w:rsidRPr="004E6EF9" w:rsidRDefault="00201DE7" w:rsidP="005E650A">
      <w:pPr>
        <w:pStyle w:val="aff8"/>
        <w:widowControl w:val="0"/>
        <w:numPr>
          <w:ilvl w:val="0"/>
          <w:numId w:val="13"/>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части «уметь»: практико</w:t>
      </w:r>
      <w:r w:rsidR="004F34ED" w:rsidRPr="004E6EF9">
        <w:rPr>
          <w:rFonts w:ascii="Times New Roman" w:hAnsi="Times New Roman" w:cs="Times New Roman"/>
          <w:sz w:val="28"/>
          <w:szCs w:val="28"/>
        </w:rPr>
        <w:t>-</w:t>
      </w:r>
      <w:r w:rsidRPr="004E6EF9">
        <w:rPr>
          <w:rFonts w:ascii="Times New Roman" w:hAnsi="Times New Roman" w:cs="Times New Roman"/>
          <w:sz w:val="28"/>
          <w:szCs w:val="28"/>
        </w:rPr>
        <w:t>ориентированные задачи</w:t>
      </w:r>
    </w:p>
    <w:p w14:paraId="7C015B4A" w14:textId="41A6BA08" w:rsidR="00201DE7" w:rsidRPr="004E6EF9" w:rsidRDefault="00201DE7" w:rsidP="004E6EF9">
      <w:pPr>
        <w:pStyle w:val="aff8"/>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w:t>
      </w:r>
      <w:r w:rsidR="008336AE">
        <w:rPr>
          <w:rFonts w:ascii="Times New Roman" w:hAnsi="Times New Roman" w:cs="Times New Roman"/>
          <w:sz w:val="28"/>
          <w:szCs w:val="28"/>
        </w:rPr>
        <w:t>5</w:t>
      </w:r>
      <w:r w:rsidRPr="004E6EF9">
        <w:rPr>
          <w:rFonts w:ascii="Times New Roman" w:hAnsi="Times New Roman" w:cs="Times New Roman"/>
          <w:sz w:val="28"/>
          <w:szCs w:val="28"/>
        </w:rPr>
        <w:t xml:space="preserve"> баллов</w:t>
      </w:r>
    </w:p>
    <w:p w14:paraId="5B181D04" w14:textId="77777777" w:rsidR="00201DE7" w:rsidRPr="004E6EF9" w:rsidRDefault="00201DE7" w:rsidP="005E650A">
      <w:pPr>
        <w:pStyle w:val="aff8"/>
        <w:widowControl w:val="0"/>
        <w:numPr>
          <w:ilvl w:val="0"/>
          <w:numId w:val="13"/>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w:t>
      </w:r>
      <w:r w:rsidR="004F34ED" w:rsidRPr="004E6EF9">
        <w:rPr>
          <w:rFonts w:ascii="Times New Roman" w:hAnsi="Times New Roman" w:cs="Times New Roman"/>
          <w:sz w:val="28"/>
          <w:szCs w:val="28"/>
        </w:rPr>
        <w:t>и «владеть»: ситуационные задания</w:t>
      </w:r>
      <w:r w:rsidRPr="004E6EF9">
        <w:rPr>
          <w:rFonts w:ascii="Times New Roman" w:hAnsi="Times New Roman" w:cs="Times New Roman"/>
          <w:sz w:val="28"/>
          <w:szCs w:val="28"/>
        </w:rPr>
        <w:t xml:space="preserve"> или </w:t>
      </w:r>
      <w:r w:rsidR="004F34ED" w:rsidRPr="004E6EF9">
        <w:rPr>
          <w:rFonts w:ascii="Times New Roman" w:hAnsi="Times New Roman" w:cs="Times New Roman"/>
          <w:sz w:val="28"/>
          <w:szCs w:val="28"/>
        </w:rPr>
        <w:t>расчетно-аналитические задачи</w:t>
      </w:r>
      <w:r w:rsidR="00634CA6" w:rsidRPr="004E6EF9">
        <w:rPr>
          <w:rFonts w:ascii="Times New Roman" w:hAnsi="Times New Roman" w:cs="Times New Roman"/>
          <w:sz w:val="28"/>
          <w:szCs w:val="28"/>
        </w:rPr>
        <w:t>, кейсы</w:t>
      </w:r>
    </w:p>
    <w:p w14:paraId="471E1B76" w14:textId="6EE11013" w:rsidR="00201DE7" w:rsidRPr="004E6EF9" w:rsidRDefault="00201DE7" w:rsidP="004E6EF9">
      <w:pPr>
        <w:pStyle w:val="aff8"/>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w:t>
      </w:r>
      <w:r w:rsidR="008336AE">
        <w:rPr>
          <w:rFonts w:ascii="Times New Roman" w:hAnsi="Times New Roman" w:cs="Times New Roman"/>
          <w:sz w:val="28"/>
          <w:szCs w:val="28"/>
        </w:rPr>
        <w:t>5</w:t>
      </w:r>
      <w:r w:rsidRPr="004E6EF9">
        <w:rPr>
          <w:rFonts w:ascii="Times New Roman" w:hAnsi="Times New Roman" w:cs="Times New Roman"/>
          <w:sz w:val="28"/>
          <w:szCs w:val="28"/>
        </w:rPr>
        <w:t xml:space="preserve"> баллов</w:t>
      </w:r>
    </w:p>
    <w:p w14:paraId="6910651E" w14:textId="77777777" w:rsidR="00201DE7" w:rsidRPr="004E6EF9" w:rsidRDefault="00201DE7" w:rsidP="004E6EF9">
      <w:pPr>
        <w:pStyle w:val="aff8"/>
        <w:tabs>
          <w:tab w:val="left" w:pos="1134"/>
        </w:tabs>
        <w:spacing w:before="240"/>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итоговая оценка – 60 баллов</w:t>
      </w:r>
    </w:p>
    <w:p w14:paraId="6CE765B7" w14:textId="3B9F5925" w:rsidR="00DF23AE" w:rsidRPr="004E6EF9" w:rsidRDefault="00DF23AE" w:rsidP="004E6EF9">
      <w:pPr>
        <w:widowControl w:val="0"/>
        <w:spacing w:after="120"/>
        <w:ind w:firstLine="709"/>
        <w:rPr>
          <w:rFonts w:eastAsiaTheme="minorEastAsia"/>
          <w:b/>
          <w:szCs w:val="28"/>
        </w:rPr>
      </w:pPr>
      <w:r>
        <w:rPr>
          <w:rFonts w:eastAsiaTheme="minorEastAsia"/>
          <w:b/>
          <w:szCs w:val="28"/>
        </w:rPr>
        <w:t xml:space="preserve">                     </w:t>
      </w:r>
      <w:r w:rsidRPr="00703E2C">
        <w:rPr>
          <w:rFonts w:eastAsiaTheme="minorEastAsia"/>
          <w:b/>
          <w:szCs w:val="28"/>
        </w:rPr>
        <w:t>Примерные вопросы для зачета</w:t>
      </w:r>
    </w:p>
    <w:p w14:paraId="6566A523" w14:textId="77777777"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Что такое инвестиционная политика государства?</w:t>
      </w:r>
    </w:p>
    <w:p w14:paraId="2DDA25E1" w14:textId="6B75A6BD"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Что является целью инвестиционной политики государства?</w:t>
      </w:r>
    </w:p>
    <w:p w14:paraId="24EBED60" w14:textId="5352D98C"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Каковы основные задачи инвестиционной политики?</w:t>
      </w:r>
    </w:p>
    <w:p w14:paraId="09FE3E0A" w14:textId="13B28B13"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В чем особенности региональной инвестиционной политики?</w:t>
      </w:r>
    </w:p>
    <w:p w14:paraId="799EC804" w14:textId="6205EBD1"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Что понимается под инвестиционной политикой коммерческой</w:t>
      </w:r>
    </w:p>
    <w:p w14:paraId="5B6C3F1B" w14:textId="77777777"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организации?</w:t>
      </w:r>
    </w:p>
    <w:p w14:paraId="62BDE02C" w14:textId="19003F32"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Каким образом осуществляется влияние государства на инвестиционную политику?</w:t>
      </w:r>
    </w:p>
    <w:p w14:paraId="294DF15F" w14:textId="10A124B7"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Назовите методы государственного регулирования инвестиционной деятельности?</w:t>
      </w:r>
    </w:p>
    <w:p w14:paraId="2E3186E1" w14:textId="41A92D6F"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lastRenderedPageBreak/>
        <w:t>Каковы основные меры государственного регулирования инвестиционной деятельности?</w:t>
      </w:r>
    </w:p>
    <w:p w14:paraId="3D103683" w14:textId="503F4EF6"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Дайте определение инвестиционной привлекательности на макроуровне.</w:t>
      </w:r>
    </w:p>
    <w:p w14:paraId="32081216" w14:textId="1240D7F0"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Назовите составляющие инвестиционной привлекательности</w:t>
      </w:r>
    </w:p>
    <w:p w14:paraId="7AAAAF4E" w14:textId="77777777"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и дайте их характеристику.</w:t>
      </w:r>
    </w:p>
    <w:p w14:paraId="011430F6" w14:textId="229A0E9F"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От каких факторов зависит инвестиционная привлекательность</w:t>
      </w:r>
    </w:p>
    <w:p w14:paraId="7EA6F6F3" w14:textId="77777777"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на макроуровне?</w:t>
      </w:r>
    </w:p>
    <w:p w14:paraId="665CC136" w14:textId="4CF9B5E2"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Что понимается под инвестиционной привлекательностью региона, вида экономической деятельности (отрасли)?</w:t>
      </w:r>
    </w:p>
    <w:p w14:paraId="0F6D2071" w14:textId="5CA8D925"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Как определяется инвестиционный потенциал, инвестиционный риск региона?</w:t>
      </w:r>
    </w:p>
    <w:p w14:paraId="68825123" w14:textId="13F2C571" w:rsidR="00A93516" w:rsidRPr="00A93516"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Что собой представляет инвестиционная привлекательность организации (предприятия)?</w:t>
      </w:r>
    </w:p>
    <w:p w14:paraId="6EDB497C" w14:textId="2C53D5A2" w:rsidR="00C33292" w:rsidRPr="00C33292" w:rsidRDefault="00A93516" w:rsidP="005E650A">
      <w:pPr>
        <w:pStyle w:val="a5"/>
        <w:numPr>
          <w:ilvl w:val="0"/>
          <w:numId w:val="15"/>
        </w:numPr>
        <w:tabs>
          <w:tab w:val="left" w:pos="1134"/>
        </w:tabs>
        <w:spacing w:line="276" w:lineRule="auto"/>
        <w:contextualSpacing/>
        <w:rPr>
          <w:snapToGrid w:val="0"/>
          <w:sz w:val="28"/>
          <w:szCs w:val="28"/>
        </w:rPr>
      </w:pPr>
      <w:r w:rsidRPr="00A93516">
        <w:rPr>
          <w:snapToGrid w:val="0"/>
          <w:sz w:val="28"/>
          <w:szCs w:val="28"/>
        </w:rPr>
        <w:t xml:space="preserve">Какие факторы характеризуют инвестиционную привлекательность организации (предприятия)? </w:t>
      </w:r>
      <w:r w:rsidR="00C33292" w:rsidRPr="00C33292">
        <w:rPr>
          <w:snapToGrid w:val="0"/>
          <w:sz w:val="28"/>
          <w:szCs w:val="28"/>
        </w:rPr>
        <w:t xml:space="preserve">Запишите алгоритм построения графика накопленной вероятности </w:t>
      </w:r>
      <w:r w:rsidR="00993B21">
        <w:rPr>
          <w:snapToGrid w:val="0"/>
          <w:sz w:val="28"/>
          <w:szCs w:val="28"/>
        </w:rPr>
        <w:t>экономической целесообразности финансирования проекта развития ТЭК</w:t>
      </w:r>
      <w:r w:rsidR="00C33292" w:rsidRPr="00C33292">
        <w:rPr>
          <w:snapToGrid w:val="0"/>
          <w:sz w:val="28"/>
          <w:szCs w:val="28"/>
        </w:rPr>
        <w:t xml:space="preserve">. </w:t>
      </w:r>
    </w:p>
    <w:p w14:paraId="6D9F14C7" w14:textId="77777777" w:rsidR="00C33292" w:rsidRPr="00C33292" w:rsidRDefault="00C33292" w:rsidP="005E650A">
      <w:pPr>
        <w:pStyle w:val="a5"/>
        <w:numPr>
          <w:ilvl w:val="0"/>
          <w:numId w:val="15"/>
        </w:numPr>
        <w:tabs>
          <w:tab w:val="left" w:pos="1134"/>
        </w:tabs>
        <w:spacing w:line="276" w:lineRule="auto"/>
        <w:contextualSpacing/>
        <w:rPr>
          <w:snapToGrid w:val="0"/>
          <w:sz w:val="28"/>
          <w:szCs w:val="28"/>
        </w:rPr>
      </w:pPr>
      <w:r w:rsidRPr="00C33292">
        <w:rPr>
          <w:snapToGrid w:val="0"/>
          <w:sz w:val="28"/>
          <w:szCs w:val="28"/>
        </w:rPr>
        <w:t xml:space="preserve">Раскройте виды и сущность нечетких чисел. </w:t>
      </w:r>
    </w:p>
    <w:p w14:paraId="41D2F6EC" w14:textId="59DDB1E8" w:rsidR="00C33292" w:rsidRPr="00637754" w:rsidRDefault="00C33292" w:rsidP="005E650A">
      <w:pPr>
        <w:pStyle w:val="a5"/>
        <w:numPr>
          <w:ilvl w:val="0"/>
          <w:numId w:val="15"/>
        </w:numPr>
        <w:tabs>
          <w:tab w:val="left" w:pos="1134"/>
        </w:tabs>
        <w:spacing w:line="276" w:lineRule="auto"/>
        <w:contextualSpacing/>
        <w:rPr>
          <w:snapToGrid w:val="0"/>
          <w:sz w:val="28"/>
          <w:szCs w:val="28"/>
        </w:rPr>
      </w:pPr>
      <w:r w:rsidRPr="00C33292">
        <w:rPr>
          <w:snapToGrid w:val="0"/>
          <w:sz w:val="28"/>
          <w:szCs w:val="28"/>
        </w:rPr>
        <w:t xml:space="preserve">Приведите алгоритм оценки </w:t>
      </w:r>
      <w:r w:rsidR="00993B21">
        <w:rPr>
          <w:snapToGrid w:val="0"/>
          <w:sz w:val="28"/>
          <w:szCs w:val="28"/>
        </w:rPr>
        <w:t>экономической целесообразности финансирования проекта развития ТЭК</w:t>
      </w:r>
      <w:r w:rsidR="00993B21" w:rsidRPr="00C33292">
        <w:rPr>
          <w:snapToGrid w:val="0"/>
          <w:sz w:val="28"/>
          <w:szCs w:val="28"/>
        </w:rPr>
        <w:t xml:space="preserve"> </w:t>
      </w:r>
      <w:r w:rsidRPr="00C33292">
        <w:rPr>
          <w:snapToGrid w:val="0"/>
          <w:sz w:val="28"/>
          <w:szCs w:val="28"/>
        </w:rPr>
        <w:t xml:space="preserve">с использованием </w:t>
      </w:r>
      <w:r w:rsidRPr="00637754">
        <w:rPr>
          <w:snapToGrid w:val="0"/>
          <w:sz w:val="28"/>
          <w:szCs w:val="28"/>
        </w:rPr>
        <w:t>нечетких треугольных чисел и построения риск-функции.</w:t>
      </w:r>
    </w:p>
    <w:p w14:paraId="656AA8A9" w14:textId="77777777" w:rsidR="004322CC" w:rsidRPr="00637754" w:rsidRDefault="004322CC" w:rsidP="005E650A">
      <w:pPr>
        <w:pStyle w:val="a5"/>
        <w:numPr>
          <w:ilvl w:val="0"/>
          <w:numId w:val="15"/>
        </w:numPr>
        <w:tabs>
          <w:tab w:val="left" w:pos="1134"/>
        </w:tabs>
        <w:spacing w:line="276" w:lineRule="auto"/>
        <w:contextualSpacing/>
        <w:rPr>
          <w:snapToGrid w:val="0"/>
          <w:sz w:val="28"/>
          <w:szCs w:val="28"/>
        </w:rPr>
      </w:pPr>
      <w:r w:rsidRPr="00637754">
        <w:rPr>
          <w:sz w:val="28"/>
          <w:szCs w:val="28"/>
        </w:rPr>
        <w:t xml:space="preserve">Что предполагает идентификация рисков? 2. Назовите составляющие алгоритма метода экспертной оценки рисков реальных инвестиций (инвестиционного проекта). </w:t>
      </w:r>
    </w:p>
    <w:p w14:paraId="258EB096" w14:textId="77777777" w:rsidR="004322CC" w:rsidRPr="00637754" w:rsidRDefault="004322CC" w:rsidP="005E650A">
      <w:pPr>
        <w:pStyle w:val="a5"/>
        <w:numPr>
          <w:ilvl w:val="0"/>
          <w:numId w:val="15"/>
        </w:numPr>
        <w:tabs>
          <w:tab w:val="left" w:pos="1134"/>
        </w:tabs>
        <w:spacing w:line="276" w:lineRule="auto"/>
        <w:contextualSpacing/>
        <w:rPr>
          <w:snapToGrid w:val="0"/>
          <w:sz w:val="28"/>
          <w:szCs w:val="28"/>
        </w:rPr>
      </w:pPr>
      <w:r w:rsidRPr="00637754">
        <w:rPr>
          <w:sz w:val="28"/>
          <w:szCs w:val="28"/>
        </w:rPr>
        <w:t xml:space="preserve">. Что понимают под инвестиционным риском? Поясните динамические и статистические риски. </w:t>
      </w:r>
    </w:p>
    <w:p w14:paraId="013D7226" w14:textId="77777777" w:rsidR="004322CC" w:rsidRPr="00637754" w:rsidRDefault="004322CC" w:rsidP="005E650A">
      <w:pPr>
        <w:pStyle w:val="a5"/>
        <w:numPr>
          <w:ilvl w:val="0"/>
          <w:numId w:val="15"/>
        </w:numPr>
        <w:tabs>
          <w:tab w:val="left" w:pos="1134"/>
        </w:tabs>
        <w:spacing w:line="276" w:lineRule="auto"/>
        <w:contextualSpacing/>
        <w:rPr>
          <w:snapToGrid w:val="0"/>
          <w:sz w:val="28"/>
          <w:szCs w:val="28"/>
        </w:rPr>
      </w:pPr>
      <w:r w:rsidRPr="00637754">
        <w:rPr>
          <w:sz w:val="28"/>
          <w:szCs w:val="28"/>
        </w:rPr>
        <w:t xml:space="preserve">. Каково соотношение между риском и доходностью? </w:t>
      </w:r>
    </w:p>
    <w:p w14:paraId="0FA2D50A" w14:textId="03627AAF" w:rsidR="004322CC" w:rsidRPr="00637754" w:rsidRDefault="004322CC" w:rsidP="005E650A">
      <w:pPr>
        <w:pStyle w:val="a5"/>
        <w:numPr>
          <w:ilvl w:val="0"/>
          <w:numId w:val="15"/>
        </w:numPr>
        <w:tabs>
          <w:tab w:val="left" w:pos="1134"/>
        </w:tabs>
        <w:spacing w:line="276" w:lineRule="auto"/>
        <w:contextualSpacing/>
        <w:rPr>
          <w:snapToGrid w:val="0"/>
          <w:sz w:val="28"/>
          <w:szCs w:val="28"/>
        </w:rPr>
      </w:pPr>
      <w:r w:rsidRPr="00637754">
        <w:rPr>
          <w:sz w:val="28"/>
          <w:szCs w:val="28"/>
        </w:rPr>
        <w:t xml:space="preserve"> Назовите методы снижения инвестиционных рисков. Расскажите о методе распределения рисков. </w:t>
      </w:r>
    </w:p>
    <w:p w14:paraId="7B6BB649" w14:textId="77777777" w:rsidR="004322CC" w:rsidRPr="00637754" w:rsidRDefault="004322CC" w:rsidP="005E650A">
      <w:pPr>
        <w:pStyle w:val="a5"/>
        <w:numPr>
          <w:ilvl w:val="0"/>
          <w:numId w:val="15"/>
        </w:numPr>
        <w:tabs>
          <w:tab w:val="left" w:pos="1134"/>
        </w:tabs>
        <w:spacing w:line="276" w:lineRule="auto"/>
        <w:contextualSpacing/>
        <w:rPr>
          <w:snapToGrid w:val="0"/>
          <w:sz w:val="28"/>
          <w:szCs w:val="28"/>
        </w:rPr>
      </w:pPr>
      <w:r w:rsidRPr="00637754">
        <w:rPr>
          <w:sz w:val="28"/>
          <w:szCs w:val="28"/>
        </w:rPr>
        <w:t>. Охарактеризуйте метод страхования риска.</w:t>
      </w:r>
    </w:p>
    <w:p w14:paraId="6344FC66" w14:textId="1FEF1D13" w:rsidR="004322CC" w:rsidRPr="00637754" w:rsidRDefault="004322CC" w:rsidP="005E650A">
      <w:pPr>
        <w:pStyle w:val="a5"/>
        <w:numPr>
          <w:ilvl w:val="0"/>
          <w:numId w:val="15"/>
        </w:numPr>
        <w:tabs>
          <w:tab w:val="left" w:pos="1134"/>
        </w:tabs>
        <w:spacing w:line="276" w:lineRule="auto"/>
        <w:contextualSpacing/>
        <w:rPr>
          <w:snapToGrid w:val="0"/>
          <w:sz w:val="28"/>
          <w:szCs w:val="28"/>
        </w:rPr>
      </w:pPr>
      <w:r w:rsidRPr="00637754">
        <w:rPr>
          <w:sz w:val="28"/>
          <w:szCs w:val="28"/>
        </w:rPr>
        <w:t xml:space="preserve"> В чем сущность метода резервирования средств на покрытие непредвиденных расходов?</w:t>
      </w:r>
    </w:p>
    <w:p w14:paraId="333B33E0" w14:textId="1CBA8B5F" w:rsidR="004322CC" w:rsidRDefault="004322CC" w:rsidP="005E650A">
      <w:pPr>
        <w:pStyle w:val="a5"/>
        <w:numPr>
          <w:ilvl w:val="0"/>
          <w:numId w:val="15"/>
        </w:numPr>
        <w:tabs>
          <w:tab w:val="left" w:pos="1134"/>
        </w:tabs>
        <w:spacing w:line="276" w:lineRule="auto"/>
        <w:contextualSpacing/>
        <w:rPr>
          <w:snapToGrid w:val="0"/>
          <w:sz w:val="28"/>
          <w:szCs w:val="28"/>
        </w:rPr>
      </w:pPr>
      <w:r w:rsidRPr="00637754">
        <w:rPr>
          <w:snapToGrid w:val="0"/>
          <w:sz w:val="28"/>
          <w:szCs w:val="28"/>
        </w:rPr>
        <w:t xml:space="preserve"> Раскройте содержание метода нейтрализации частных рисков. Расскажите о методе снижения рисков в плане финансирования</w:t>
      </w:r>
    </w:p>
    <w:p w14:paraId="71B27DA0" w14:textId="77777777" w:rsidR="00D368EC" w:rsidRDefault="00D368EC" w:rsidP="009B773C">
      <w:pPr>
        <w:pStyle w:val="a5"/>
        <w:numPr>
          <w:ilvl w:val="0"/>
          <w:numId w:val="0"/>
        </w:numPr>
        <w:tabs>
          <w:tab w:val="left" w:pos="1134"/>
        </w:tabs>
        <w:spacing w:line="276" w:lineRule="auto"/>
        <w:ind w:left="1429"/>
        <w:contextualSpacing/>
        <w:rPr>
          <w:b/>
          <w:bCs/>
          <w:i/>
          <w:iCs/>
          <w:snapToGrid w:val="0"/>
          <w:sz w:val="28"/>
          <w:szCs w:val="28"/>
        </w:rPr>
      </w:pPr>
    </w:p>
    <w:p w14:paraId="1CEB5255" w14:textId="5EFED807" w:rsidR="009B773C" w:rsidRPr="009B773C" w:rsidRDefault="009B773C" w:rsidP="009B773C">
      <w:pPr>
        <w:pStyle w:val="a5"/>
        <w:numPr>
          <w:ilvl w:val="0"/>
          <w:numId w:val="0"/>
        </w:numPr>
        <w:tabs>
          <w:tab w:val="left" w:pos="1134"/>
        </w:tabs>
        <w:spacing w:line="276" w:lineRule="auto"/>
        <w:ind w:left="1429"/>
        <w:contextualSpacing/>
        <w:rPr>
          <w:b/>
          <w:bCs/>
          <w:i/>
          <w:iCs/>
          <w:snapToGrid w:val="0"/>
          <w:sz w:val="28"/>
          <w:szCs w:val="28"/>
        </w:rPr>
      </w:pPr>
      <w:r w:rsidRPr="009B773C">
        <w:rPr>
          <w:b/>
          <w:bCs/>
          <w:i/>
          <w:iCs/>
          <w:snapToGrid w:val="0"/>
          <w:sz w:val="28"/>
          <w:szCs w:val="28"/>
        </w:rPr>
        <w:lastRenderedPageBreak/>
        <w:t>Пример практико-ориентированного задания</w:t>
      </w:r>
    </w:p>
    <w:p w14:paraId="7FC921B8" w14:textId="7EB79492" w:rsidR="009B773C" w:rsidRPr="001653C5" w:rsidRDefault="009B773C" w:rsidP="009B773C">
      <w:pPr>
        <w:jc w:val="both"/>
        <w:rPr>
          <w:szCs w:val="28"/>
        </w:rPr>
      </w:pPr>
      <w:r w:rsidRPr="001653C5">
        <w:rPr>
          <w:szCs w:val="28"/>
        </w:rPr>
        <w:t>Проведите ранжирование проектов при условии равно приоритетности критериев методом средних рангов, методом парных сравнений и методом попарных сравнений. Сопоставьте полученные результаты, сделайте выводы по используемым методам. Проведите ранжирование проектов методом попарных сравнений с учетом указанных приоритетов критериев. Объясните полученные результаты по сравнению с результатами без учета приоритетов критериев.</w:t>
      </w:r>
    </w:p>
    <w:p w14:paraId="621F89C0" w14:textId="06B95093" w:rsidR="009B773C" w:rsidRDefault="009B773C" w:rsidP="009B773C"/>
    <w:tbl>
      <w:tblPr>
        <w:tblStyle w:val="afb"/>
        <w:tblW w:w="9351" w:type="dxa"/>
        <w:tblLook w:val="04A0" w:firstRow="1" w:lastRow="0" w:firstColumn="1" w:lastColumn="0" w:noHBand="0" w:noVBand="1"/>
      </w:tblPr>
      <w:tblGrid>
        <w:gridCol w:w="2588"/>
        <w:gridCol w:w="848"/>
        <w:gridCol w:w="907"/>
        <w:gridCol w:w="872"/>
        <w:gridCol w:w="765"/>
        <w:gridCol w:w="765"/>
        <w:gridCol w:w="699"/>
        <w:gridCol w:w="270"/>
        <w:gridCol w:w="1637"/>
      </w:tblGrid>
      <w:tr w:rsidR="009B773C" w14:paraId="7824D71F" w14:textId="77777777" w:rsidTr="000E6E80">
        <w:tc>
          <w:tcPr>
            <w:tcW w:w="1869" w:type="dxa"/>
            <w:vMerge w:val="restart"/>
          </w:tcPr>
          <w:p w14:paraId="6EF478F8" w14:textId="77777777" w:rsidR="009B773C" w:rsidRDefault="009B773C" w:rsidP="000E6E80">
            <w:r>
              <w:t>Критерии оценки</w:t>
            </w:r>
          </w:p>
        </w:tc>
        <w:tc>
          <w:tcPr>
            <w:tcW w:w="5496" w:type="dxa"/>
            <w:gridSpan w:val="6"/>
            <w:tcBorders>
              <w:right w:val="single" w:sz="4" w:space="0" w:color="auto"/>
            </w:tcBorders>
          </w:tcPr>
          <w:p w14:paraId="33D1A35A" w14:textId="77777777" w:rsidR="009B773C" w:rsidRDefault="009B773C" w:rsidP="000E6E80">
            <w:pPr>
              <w:jc w:val="center"/>
            </w:pPr>
            <w:r>
              <w:t>Проекты</w:t>
            </w:r>
          </w:p>
        </w:tc>
        <w:tc>
          <w:tcPr>
            <w:tcW w:w="285" w:type="dxa"/>
            <w:tcBorders>
              <w:top w:val="nil"/>
              <w:left w:val="single" w:sz="4" w:space="0" w:color="auto"/>
              <w:bottom w:val="nil"/>
              <w:right w:val="single" w:sz="4" w:space="0" w:color="auto"/>
            </w:tcBorders>
          </w:tcPr>
          <w:p w14:paraId="0C7484D9" w14:textId="77777777" w:rsidR="009B773C" w:rsidRDefault="009B773C" w:rsidP="000E6E80"/>
        </w:tc>
        <w:tc>
          <w:tcPr>
            <w:tcW w:w="1701" w:type="dxa"/>
            <w:vMerge w:val="restart"/>
            <w:tcBorders>
              <w:left w:val="single" w:sz="4" w:space="0" w:color="auto"/>
            </w:tcBorders>
          </w:tcPr>
          <w:p w14:paraId="6D192171" w14:textId="77777777" w:rsidR="009B773C" w:rsidRDefault="009B773C" w:rsidP="000E6E80">
            <w:pPr>
              <w:jc w:val="center"/>
            </w:pPr>
            <w:r>
              <w:t>Важность критериев</w:t>
            </w:r>
          </w:p>
        </w:tc>
      </w:tr>
      <w:tr w:rsidR="009B773C" w14:paraId="088C39C8" w14:textId="77777777" w:rsidTr="000E6E80">
        <w:tc>
          <w:tcPr>
            <w:tcW w:w="1869" w:type="dxa"/>
            <w:vMerge/>
          </w:tcPr>
          <w:p w14:paraId="385DAFD5" w14:textId="77777777" w:rsidR="009B773C" w:rsidRDefault="009B773C" w:rsidP="000E6E80"/>
        </w:tc>
        <w:tc>
          <w:tcPr>
            <w:tcW w:w="961" w:type="dxa"/>
          </w:tcPr>
          <w:p w14:paraId="7D2F43AF" w14:textId="77777777" w:rsidR="009B773C" w:rsidRDefault="009B773C" w:rsidP="000E6E80">
            <w:pPr>
              <w:jc w:val="center"/>
            </w:pPr>
            <w:r>
              <w:t>1</w:t>
            </w:r>
          </w:p>
        </w:tc>
        <w:tc>
          <w:tcPr>
            <w:tcW w:w="993" w:type="dxa"/>
          </w:tcPr>
          <w:p w14:paraId="19449174" w14:textId="77777777" w:rsidR="009B773C" w:rsidRDefault="009B773C" w:rsidP="000E6E80">
            <w:pPr>
              <w:jc w:val="center"/>
            </w:pPr>
            <w:r>
              <w:t>2</w:t>
            </w:r>
          </w:p>
        </w:tc>
        <w:tc>
          <w:tcPr>
            <w:tcW w:w="992" w:type="dxa"/>
          </w:tcPr>
          <w:p w14:paraId="768CD2CC" w14:textId="77777777" w:rsidR="009B773C" w:rsidRDefault="009B773C" w:rsidP="000E6E80">
            <w:pPr>
              <w:jc w:val="center"/>
            </w:pPr>
            <w:r>
              <w:t>3</w:t>
            </w:r>
          </w:p>
        </w:tc>
        <w:tc>
          <w:tcPr>
            <w:tcW w:w="850" w:type="dxa"/>
          </w:tcPr>
          <w:p w14:paraId="137FDD24" w14:textId="77777777" w:rsidR="009B773C" w:rsidRDefault="009B773C" w:rsidP="000E6E80">
            <w:pPr>
              <w:jc w:val="center"/>
            </w:pPr>
            <w:r>
              <w:t>4</w:t>
            </w:r>
          </w:p>
        </w:tc>
        <w:tc>
          <w:tcPr>
            <w:tcW w:w="850" w:type="dxa"/>
          </w:tcPr>
          <w:p w14:paraId="2B535977" w14:textId="77777777" w:rsidR="009B773C" w:rsidRDefault="009B773C" w:rsidP="000E6E80">
            <w:pPr>
              <w:jc w:val="center"/>
            </w:pPr>
            <w:r>
              <w:t>5</w:t>
            </w:r>
          </w:p>
        </w:tc>
        <w:tc>
          <w:tcPr>
            <w:tcW w:w="850" w:type="dxa"/>
            <w:tcBorders>
              <w:right w:val="single" w:sz="4" w:space="0" w:color="auto"/>
            </w:tcBorders>
          </w:tcPr>
          <w:p w14:paraId="379BE43A" w14:textId="77777777" w:rsidR="009B773C" w:rsidRDefault="009B773C" w:rsidP="000E6E80">
            <w:pPr>
              <w:jc w:val="center"/>
            </w:pPr>
          </w:p>
        </w:tc>
        <w:tc>
          <w:tcPr>
            <w:tcW w:w="285" w:type="dxa"/>
            <w:tcBorders>
              <w:top w:val="nil"/>
              <w:left w:val="single" w:sz="4" w:space="0" w:color="auto"/>
              <w:bottom w:val="nil"/>
              <w:right w:val="single" w:sz="4" w:space="0" w:color="auto"/>
            </w:tcBorders>
          </w:tcPr>
          <w:p w14:paraId="728F4F2C" w14:textId="77777777" w:rsidR="009B773C" w:rsidRDefault="009B773C" w:rsidP="000E6E80"/>
        </w:tc>
        <w:tc>
          <w:tcPr>
            <w:tcW w:w="1701" w:type="dxa"/>
            <w:vMerge/>
            <w:tcBorders>
              <w:left w:val="single" w:sz="4" w:space="0" w:color="auto"/>
            </w:tcBorders>
          </w:tcPr>
          <w:p w14:paraId="7EDD3D79" w14:textId="77777777" w:rsidR="009B773C" w:rsidRDefault="009B773C" w:rsidP="000E6E80"/>
        </w:tc>
      </w:tr>
      <w:tr w:rsidR="009B773C" w14:paraId="047A768B" w14:textId="77777777" w:rsidTr="000E6E80">
        <w:tc>
          <w:tcPr>
            <w:tcW w:w="1869" w:type="dxa"/>
          </w:tcPr>
          <w:p w14:paraId="069153A6" w14:textId="77777777" w:rsidR="009B773C" w:rsidRDefault="009B773C" w:rsidP="000E6E80">
            <w:r>
              <w:t>Импортозамещение</w:t>
            </w:r>
          </w:p>
        </w:tc>
        <w:tc>
          <w:tcPr>
            <w:tcW w:w="961" w:type="dxa"/>
          </w:tcPr>
          <w:p w14:paraId="1042BE4E" w14:textId="77777777" w:rsidR="009B773C" w:rsidRDefault="009B773C" w:rsidP="000E6E80">
            <w:pPr>
              <w:jc w:val="center"/>
            </w:pPr>
            <w:r>
              <w:t>80</w:t>
            </w:r>
          </w:p>
        </w:tc>
        <w:tc>
          <w:tcPr>
            <w:tcW w:w="993" w:type="dxa"/>
          </w:tcPr>
          <w:p w14:paraId="6B8B763F" w14:textId="77777777" w:rsidR="009B773C" w:rsidRDefault="009B773C" w:rsidP="000E6E80">
            <w:pPr>
              <w:jc w:val="center"/>
            </w:pPr>
            <w:r>
              <w:t>100</w:t>
            </w:r>
          </w:p>
        </w:tc>
        <w:tc>
          <w:tcPr>
            <w:tcW w:w="992" w:type="dxa"/>
          </w:tcPr>
          <w:p w14:paraId="60444CC4" w14:textId="77777777" w:rsidR="009B773C" w:rsidRDefault="009B773C" w:rsidP="000E6E80">
            <w:pPr>
              <w:jc w:val="center"/>
            </w:pPr>
            <w:r>
              <w:t>50</w:t>
            </w:r>
          </w:p>
        </w:tc>
        <w:tc>
          <w:tcPr>
            <w:tcW w:w="850" w:type="dxa"/>
          </w:tcPr>
          <w:p w14:paraId="3741DB0A" w14:textId="77777777" w:rsidR="009B773C" w:rsidRDefault="009B773C" w:rsidP="000E6E80">
            <w:pPr>
              <w:jc w:val="center"/>
            </w:pPr>
            <w:r>
              <w:t>70</w:t>
            </w:r>
          </w:p>
        </w:tc>
        <w:tc>
          <w:tcPr>
            <w:tcW w:w="850" w:type="dxa"/>
          </w:tcPr>
          <w:p w14:paraId="747CCE52" w14:textId="77777777" w:rsidR="009B773C" w:rsidRDefault="009B773C" w:rsidP="000E6E80">
            <w:pPr>
              <w:jc w:val="center"/>
            </w:pPr>
            <w:r>
              <w:t>30</w:t>
            </w:r>
          </w:p>
        </w:tc>
        <w:tc>
          <w:tcPr>
            <w:tcW w:w="850" w:type="dxa"/>
            <w:tcBorders>
              <w:right w:val="single" w:sz="4" w:space="0" w:color="auto"/>
            </w:tcBorders>
          </w:tcPr>
          <w:p w14:paraId="730408C3" w14:textId="77777777" w:rsidR="009B773C" w:rsidRDefault="009B773C" w:rsidP="000E6E80">
            <w:pPr>
              <w:jc w:val="center"/>
            </w:pPr>
          </w:p>
        </w:tc>
        <w:tc>
          <w:tcPr>
            <w:tcW w:w="285" w:type="dxa"/>
            <w:tcBorders>
              <w:top w:val="nil"/>
              <w:left w:val="single" w:sz="4" w:space="0" w:color="auto"/>
              <w:bottom w:val="nil"/>
              <w:right w:val="single" w:sz="4" w:space="0" w:color="auto"/>
            </w:tcBorders>
          </w:tcPr>
          <w:p w14:paraId="7CD10D1C" w14:textId="77777777" w:rsidR="009B773C" w:rsidRDefault="009B773C" w:rsidP="000E6E80"/>
        </w:tc>
        <w:tc>
          <w:tcPr>
            <w:tcW w:w="1701" w:type="dxa"/>
            <w:tcBorders>
              <w:left w:val="single" w:sz="4" w:space="0" w:color="auto"/>
            </w:tcBorders>
          </w:tcPr>
          <w:p w14:paraId="7AF0D724" w14:textId="77777777" w:rsidR="009B773C" w:rsidRDefault="009B773C" w:rsidP="000E6E80">
            <w:pPr>
              <w:jc w:val="center"/>
            </w:pPr>
            <w:r>
              <w:t>0,3</w:t>
            </w:r>
          </w:p>
        </w:tc>
      </w:tr>
      <w:tr w:rsidR="009B773C" w14:paraId="5844A99E" w14:textId="77777777" w:rsidTr="000E6E80">
        <w:tc>
          <w:tcPr>
            <w:tcW w:w="1869" w:type="dxa"/>
          </w:tcPr>
          <w:p w14:paraId="69226CB7" w14:textId="77777777" w:rsidR="009B773C" w:rsidRDefault="009B773C" w:rsidP="000E6E80">
            <w:r>
              <w:t>NPV</w:t>
            </w:r>
          </w:p>
        </w:tc>
        <w:tc>
          <w:tcPr>
            <w:tcW w:w="961" w:type="dxa"/>
          </w:tcPr>
          <w:p w14:paraId="68B1877D" w14:textId="77777777" w:rsidR="009B773C" w:rsidRDefault="009B773C" w:rsidP="000E6E80">
            <w:pPr>
              <w:jc w:val="center"/>
            </w:pPr>
            <w:r>
              <w:t>40</w:t>
            </w:r>
          </w:p>
        </w:tc>
        <w:tc>
          <w:tcPr>
            <w:tcW w:w="993" w:type="dxa"/>
          </w:tcPr>
          <w:p w14:paraId="7DA7AC89" w14:textId="77777777" w:rsidR="009B773C" w:rsidRDefault="009B773C" w:rsidP="000E6E80">
            <w:pPr>
              <w:jc w:val="center"/>
            </w:pPr>
            <w:r>
              <w:t>20</w:t>
            </w:r>
          </w:p>
        </w:tc>
        <w:tc>
          <w:tcPr>
            <w:tcW w:w="992" w:type="dxa"/>
          </w:tcPr>
          <w:p w14:paraId="2492F3B7" w14:textId="77777777" w:rsidR="009B773C" w:rsidRDefault="009B773C" w:rsidP="000E6E80">
            <w:pPr>
              <w:jc w:val="center"/>
            </w:pPr>
            <w:r>
              <w:t>80</w:t>
            </w:r>
          </w:p>
        </w:tc>
        <w:tc>
          <w:tcPr>
            <w:tcW w:w="850" w:type="dxa"/>
          </w:tcPr>
          <w:p w14:paraId="349C7558" w14:textId="77777777" w:rsidR="009B773C" w:rsidRDefault="009B773C" w:rsidP="000E6E80">
            <w:pPr>
              <w:jc w:val="center"/>
            </w:pPr>
            <w:r>
              <w:t>33</w:t>
            </w:r>
          </w:p>
        </w:tc>
        <w:tc>
          <w:tcPr>
            <w:tcW w:w="850" w:type="dxa"/>
          </w:tcPr>
          <w:p w14:paraId="714E7DD8" w14:textId="77777777" w:rsidR="009B773C" w:rsidRDefault="009B773C" w:rsidP="000E6E80">
            <w:pPr>
              <w:jc w:val="center"/>
            </w:pPr>
            <w:r>
              <w:t>90</w:t>
            </w:r>
          </w:p>
        </w:tc>
        <w:tc>
          <w:tcPr>
            <w:tcW w:w="850" w:type="dxa"/>
            <w:tcBorders>
              <w:right w:val="single" w:sz="4" w:space="0" w:color="auto"/>
            </w:tcBorders>
          </w:tcPr>
          <w:p w14:paraId="6B3EAF3E" w14:textId="77777777" w:rsidR="009B773C" w:rsidRDefault="009B773C" w:rsidP="000E6E80">
            <w:pPr>
              <w:jc w:val="center"/>
            </w:pPr>
          </w:p>
        </w:tc>
        <w:tc>
          <w:tcPr>
            <w:tcW w:w="285" w:type="dxa"/>
            <w:tcBorders>
              <w:top w:val="nil"/>
              <w:left w:val="single" w:sz="4" w:space="0" w:color="auto"/>
              <w:bottom w:val="nil"/>
              <w:right w:val="single" w:sz="4" w:space="0" w:color="auto"/>
            </w:tcBorders>
          </w:tcPr>
          <w:p w14:paraId="5ED5CD64" w14:textId="77777777" w:rsidR="009B773C" w:rsidRDefault="009B773C" w:rsidP="000E6E80"/>
        </w:tc>
        <w:tc>
          <w:tcPr>
            <w:tcW w:w="1701" w:type="dxa"/>
            <w:tcBorders>
              <w:left w:val="single" w:sz="4" w:space="0" w:color="auto"/>
            </w:tcBorders>
          </w:tcPr>
          <w:p w14:paraId="4B355682" w14:textId="77777777" w:rsidR="009B773C" w:rsidRDefault="009B773C" w:rsidP="000E6E80">
            <w:pPr>
              <w:jc w:val="center"/>
            </w:pPr>
            <w:r>
              <w:t>0,2</w:t>
            </w:r>
          </w:p>
        </w:tc>
      </w:tr>
      <w:tr w:rsidR="009B773C" w14:paraId="33E926D0" w14:textId="77777777" w:rsidTr="000E6E80">
        <w:tc>
          <w:tcPr>
            <w:tcW w:w="1869" w:type="dxa"/>
          </w:tcPr>
          <w:p w14:paraId="5D2BFDEB" w14:textId="77777777" w:rsidR="009B773C" w:rsidRDefault="009B773C" w:rsidP="000E6E80">
            <w:r>
              <w:t xml:space="preserve">Надежность </w:t>
            </w:r>
          </w:p>
        </w:tc>
        <w:tc>
          <w:tcPr>
            <w:tcW w:w="961" w:type="dxa"/>
          </w:tcPr>
          <w:p w14:paraId="7BB9134F" w14:textId="77777777" w:rsidR="009B773C" w:rsidRDefault="009B773C" w:rsidP="000E6E80">
            <w:pPr>
              <w:jc w:val="center"/>
            </w:pPr>
            <w:r>
              <w:t>90</w:t>
            </w:r>
          </w:p>
        </w:tc>
        <w:tc>
          <w:tcPr>
            <w:tcW w:w="993" w:type="dxa"/>
          </w:tcPr>
          <w:p w14:paraId="0626AFF8" w14:textId="77777777" w:rsidR="009B773C" w:rsidRDefault="009B773C" w:rsidP="000E6E80">
            <w:pPr>
              <w:jc w:val="center"/>
            </w:pPr>
            <w:r>
              <w:t>80</w:t>
            </w:r>
          </w:p>
        </w:tc>
        <w:tc>
          <w:tcPr>
            <w:tcW w:w="992" w:type="dxa"/>
          </w:tcPr>
          <w:p w14:paraId="153970B9" w14:textId="77777777" w:rsidR="009B773C" w:rsidRDefault="009B773C" w:rsidP="000E6E80">
            <w:pPr>
              <w:jc w:val="center"/>
            </w:pPr>
            <w:r>
              <w:t>60</w:t>
            </w:r>
          </w:p>
        </w:tc>
        <w:tc>
          <w:tcPr>
            <w:tcW w:w="850" w:type="dxa"/>
          </w:tcPr>
          <w:p w14:paraId="57A62273" w14:textId="77777777" w:rsidR="009B773C" w:rsidRDefault="009B773C" w:rsidP="000E6E80">
            <w:pPr>
              <w:jc w:val="center"/>
            </w:pPr>
            <w:r>
              <w:t>70</w:t>
            </w:r>
          </w:p>
        </w:tc>
        <w:tc>
          <w:tcPr>
            <w:tcW w:w="850" w:type="dxa"/>
          </w:tcPr>
          <w:p w14:paraId="1B848D4A" w14:textId="77777777" w:rsidR="009B773C" w:rsidRDefault="009B773C" w:rsidP="000E6E80">
            <w:pPr>
              <w:jc w:val="center"/>
            </w:pPr>
            <w:r>
              <w:t>40</w:t>
            </w:r>
          </w:p>
        </w:tc>
        <w:tc>
          <w:tcPr>
            <w:tcW w:w="850" w:type="dxa"/>
            <w:tcBorders>
              <w:right w:val="single" w:sz="4" w:space="0" w:color="auto"/>
            </w:tcBorders>
          </w:tcPr>
          <w:p w14:paraId="472D1EDB" w14:textId="77777777" w:rsidR="009B773C" w:rsidRDefault="009B773C" w:rsidP="000E6E80">
            <w:pPr>
              <w:jc w:val="center"/>
            </w:pPr>
          </w:p>
        </w:tc>
        <w:tc>
          <w:tcPr>
            <w:tcW w:w="285" w:type="dxa"/>
            <w:tcBorders>
              <w:top w:val="nil"/>
              <w:left w:val="single" w:sz="4" w:space="0" w:color="auto"/>
              <w:bottom w:val="nil"/>
              <w:right w:val="single" w:sz="4" w:space="0" w:color="auto"/>
            </w:tcBorders>
          </w:tcPr>
          <w:p w14:paraId="2905A2A2" w14:textId="77777777" w:rsidR="009B773C" w:rsidRDefault="009B773C" w:rsidP="000E6E80"/>
        </w:tc>
        <w:tc>
          <w:tcPr>
            <w:tcW w:w="1701" w:type="dxa"/>
            <w:tcBorders>
              <w:left w:val="single" w:sz="4" w:space="0" w:color="auto"/>
            </w:tcBorders>
          </w:tcPr>
          <w:p w14:paraId="583CE9FB" w14:textId="77777777" w:rsidR="009B773C" w:rsidRDefault="009B773C" w:rsidP="000E6E80">
            <w:pPr>
              <w:jc w:val="center"/>
            </w:pPr>
            <w:r>
              <w:t>0.3</w:t>
            </w:r>
          </w:p>
        </w:tc>
      </w:tr>
      <w:tr w:rsidR="009B773C" w14:paraId="674B8C54" w14:textId="77777777" w:rsidTr="000E6E80">
        <w:tc>
          <w:tcPr>
            <w:tcW w:w="1869" w:type="dxa"/>
          </w:tcPr>
          <w:p w14:paraId="1282D13B" w14:textId="77777777" w:rsidR="009B773C" w:rsidRDefault="009B773C" w:rsidP="000E6E80">
            <w:r>
              <w:t>Срок окупаемости</w:t>
            </w:r>
          </w:p>
        </w:tc>
        <w:tc>
          <w:tcPr>
            <w:tcW w:w="961" w:type="dxa"/>
          </w:tcPr>
          <w:p w14:paraId="3FA18BD7" w14:textId="77777777" w:rsidR="009B773C" w:rsidRDefault="009B773C" w:rsidP="000E6E80">
            <w:pPr>
              <w:jc w:val="center"/>
            </w:pPr>
            <w:r>
              <w:t>2</w:t>
            </w:r>
          </w:p>
        </w:tc>
        <w:tc>
          <w:tcPr>
            <w:tcW w:w="993" w:type="dxa"/>
          </w:tcPr>
          <w:p w14:paraId="337E94EB" w14:textId="77777777" w:rsidR="009B773C" w:rsidRDefault="009B773C" w:rsidP="000E6E80">
            <w:pPr>
              <w:jc w:val="center"/>
            </w:pPr>
            <w:r>
              <w:t>4</w:t>
            </w:r>
          </w:p>
        </w:tc>
        <w:tc>
          <w:tcPr>
            <w:tcW w:w="992" w:type="dxa"/>
          </w:tcPr>
          <w:p w14:paraId="1A23BEBC" w14:textId="77777777" w:rsidR="009B773C" w:rsidRDefault="009B773C" w:rsidP="000E6E80">
            <w:pPr>
              <w:jc w:val="center"/>
            </w:pPr>
            <w:r>
              <w:t>6</w:t>
            </w:r>
          </w:p>
        </w:tc>
        <w:tc>
          <w:tcPr>
            <w:tcW w:w="850" w:type="dxa"/>
          </w:tcPr>
          <w:p w14:paraId="6858F116" w14:textId="77777777" w:rsidR="009B773C" w:rsidRDefault="009B773C" w:rsidP="000E6E80">
            <w:pPr>
              <w:jc w:val="center"/>
            </w:pPr>
            <w:r>
              <w:t>7</w:t>
            </w:r>
          </w:p>
        </w:tc>
        <w:tc>
          <w:tcPr>
            <w:tcW w:w="850" w:type="dxa"/>
          </w:tcPr>
          <w:p w14:paraId="3725BB13" w14:textId="77777777" w:rsidR="009B773C" w:rsidRDefault="009B773C" w:rsidP="000E6E80">
            <w:pPr>
              <w:jc w:val="center"/>
            </w:pPr>
            <w:r>
              <w:t>4</w:t>
            </w:r>
          </w:p>
        </w:tc>
        <w:tc>
          <w:tcPr>
            <w:tcW w:w="850" w:type="dxa"/>
            <w:tcBorders>
              <w:right w:val="single" w:sz="4" w:space="0" w:color="auto"/>
            </w:tcBorders>
          </w:tcPr>
          <w:p w14:paraId="3D8698D3" w14:textId="77777777" w:rsidR="009B773C" w:rsidRDefault="009B773C" w:rsidP="000E6E80">
            <w:pPr>
              <w:jc w:val="center"/>
            </w:pPr>
          </w:p>
        </w:tc>
        <w:tc>
          <w:tcPr>
            <w:tcW w:w="285" w:type="dxa"/>
            <w:tcBorders>
              <w:top w:val="nil"/>
              <w:left w:val="single" w:sz="4" w:space="0" w:color="auto"/>
              <w:bottom w:val="nil"/>
              <w:right w:val="single" w:sz="4" w:space="0" w:color="auto"/>
            </w:tcBorders>
          </w:tcPr>
          <w:p w14:paraId="6FA1B715" w14:textId="77777777" w:rsidR="009B773C" w:rsidRDefault="009B773C" w:rsidP="000E6E80"/>
        </w:tc>
        <w:tc>
          <w:tcPr>
            <w:tcW w:w="1701" w:type="dxa"/>
            <w:tcBorders>
              <w:left w:val="single" w:sz="4" w:space="0" w:color="auto"/>
            </w:tcBorders>
          </w:tcPr>
          <w:p w14:paraId="29F99811" w14:textId="77777777" w:rsidR="009B773C" w:rsidRDefault="009B773C" w:rsidP="000E6E80">
            <w:pPr>
              <w:jc w:val="center"/>
            </w:pPr>
            <w:r>
              <w:t>0,2</w:t>
            </w:r>
          </w:p>
        </w:tc>
      </w:tr>
      <w:tr w:rsidR="009B773C" w14:paraId="0CAED908" w14:textId="77777777" w:rsidTr="000E6E80">
        <w:tc>
          <w:tcPr>
            <w:tcW w:w="1869" w:type="dxa"/>
          </w:tcPr>
          <w:p w14:paraId="58536FA5" w14:textId="77777777" w:rsidR="009B773C" w:rsidRDefault="009B773C" w:rsidP="000E6E80"/>
        </w:tc>
        <w:tc>
          <w:tcPr>
            <w:tcW w:w="961" w:type="dxa"/>
          </w:tcPr>
          <w:p w14:paraId="13EEF3D2" w14:textId="77777777" w:rsidR="009B773C" w:rsidRDefault="009B773C" w:rsidP="000E6E80">
            <w:pPr>
              <w:jc w:val="center"/>
            </w:pPr>
          </w:p>
        </w:tc>
        <w:tc>
          <w:tcPr>
            <w:tcW w:w="993" w:type="dxa"/>
          </w:tcPr>
          <w:p w14:paraId="510C81D3" w14:textId="77777777" w:rsidR="009B773C" w:rsidRDefault="009B773C" w:rsidP="000E6E80">
            <w:pPr>
              <w:jc w:val="center"/>
            </w:pPr>
          </w:p>
        </w:tc>
        <w:tc>
          <w:tcPr>
            <w:tcW w:w="992" w:type="dxa"/>
          </w:tcPr>
          <w:p w14:paraId="67DD60E1" w14:textId="77777777" w:rsidR="009B773C" w:rsidRDefault="009B773C" w:rsidP="000E6E80">
            <w:pPr>
              <w:jc w:val="center"/>
            </w:pPr>
          </w:p>
        </w:tc>
        <w:tc>
          <w:tcPr>
            <w:tcW w:w="850" w:type="dxa"/>
          </w:tcPr>
          <w:p w14:paraId="32DA80CA" w14:textId="77777777" w:rsidR="009B773C" w:rsidRDefault="009B773C" w:rsidP="000E6E80">
            <w:pPr>
              <w:jc w:val="center"/>
            </w:pPr>
          </w:p>
        </w:tc>
        <w:tc>
          <w:tcPr>
            <w:tcW w:w="850" w:type="dxa"/>
          </w:tcPr>
          <w:p w14:paraId="038B9230" w14:textId="77777777" w:rsidR="009B773C" w:rsidRDefault="009B773C" w:rsidP="000E6E80">
            <w:pPr>
              <w:jc w:val="center"/>
            </w:pPr>
          </w:p>
        </w:tc>
        <w:tc>
          <w:tcPr>
            <w:tcW w:w="850" w:type="dxa"/>
            <w:tcBorders>
              <w:right w:val="single" w:sz="4" w:space="0" w:color="auto"/>
            </w:tcBorders>
          </w:tcPr>
          <w:p w14:paraId="1C73F5E2" w14:textId="77777777" w:rsidR="009B773C" w:rsidRDefault="009B773C" w:rsidP="000E6E80">
            <w:pPr>
              <w:jc w:val="center"/>
            </w:pPr>
          </w:p>
        </w:tc>
        <w:tc>
          <w:tcPr>
            <w:tcW w:w="285" w:type="dxa"/>
            <w:tcBorders>
              <w:top w:val="nil"/>
              <w:left w:val="single" w:sz="4" w:space="0" w:color="auto"/>
              <w:bottom w:val="nil"/>
              <w:right w:val="single" w:sz="4" w:space="0" w:color="auto"/>
            </w:tcBorders>
          </w:tcPr>
          <w:p w14:paraId="27ACACA7" w14:textId="77777777" w:rsidR="009B773C" w:rsidRDefault="009B773C" w:rsidP="000E6E80"/>
        </w:tc>
        <w:tc>
          <w:tcPr>
            <w:tcW w:w="1701" w:type="dxa"/>
            <w:tcBorders>
              <w:left w:val="single" w:sz="4" w:space="0" w:color="auto"/>
            </w:tcBorders>
          </w:tcPr>
          <w:p w14:paraId="26685C6F" w14:textId="77777777" w:rsidR="009B773C" w:rsidRDefault="009B773C" w:rsidP="000E6E80">
            <w:pPr>
              <w:jc w:val="center"/>
            </w:pPr>
          </w:p>
        </w:tc>
      </w:tr>
    </w:tbl>
    <w:p w14:paraId="2AC8BF0E" w14:textId="77777777" w:rsidR="009B773C" w:rsidRDefault="009B773C" w:rsidP="009B773C"/>
    <w:p w14:paraId="57229BD7" w14:textId="7D21E6E8" w:rsidR="009B773C" w:rsidRPr="009B773C" w:rsidRDefault="009B773C" w:rsidP="009B773C">
      <w:pPr>
        <w:pStyle w:val="a5"/>
        <w:numPr>
          <w:ilvl w:val="0"/>
          <w:numId w:val="0"/>
        </w:numPr>
        <w:tabs>
          <w:tab w:val="left" w:pos="1134"/>
        </w:tabs>
        <w:spacing w:line="276" w:lineRule="auto"/>
        <w:ind w:left="1429"/>
        <w:contextualSpacing/>
        <w:rPr>
          <w:b/>
          <w:bCs/>
          <w:i/>
          <w:iCs/>
          <w:snapToGrid w:val="0"/>
          <w:sz w:val="28"/>
          <w:szCs w:val="28"/>
        </w:rPr>
      </w:pPr>
      <w:r w:rsidRPr="009B773C">
        <w:rPr>
          <w:b/>
          <w:bCs/>
          <w:i/>
          <w:iCs/>
          <w:snapToGrid w:val="0"/>
          <w:sz w:val="28"/>
          <w:szCs w:val="28"/>
        </w:rPr>
        <w:t xml:space="preserve">Пример ситуационного задания </w:t>
      </w:r>
    </w:p>
    <w:p w14:paraId="19B99B3D" w14:textId="77777777" w:rsidR="00FD6E52" w:rsidRPr="00DC797D" w:rsidRDefault="00FD6E52" w:rsidP="00FD6E52">
      <w:pPr>
        <w:jc w:val="both"/>
        <w:rPr>
          <w:rFonts w:eastAsia="Calibri"/>
          <w:szCs w:val="22"/>
        </w:rPr>
      </w:pPr>
      <w:r w:rsidRPr="00A93454">
        <w:rPr>
          <w:rFonts w:eastAsia="Calibri"/>
          <w:b/>
          <w:szCs w:val="22"/>
        </w:rPr>
        <w:t>Постановка задачи.</w:t>
      </w:r>
      <w:r>
        <w:rPr>
          <w:rFonts w:eastAsia="Calibri"/>
          <w:szCs w:val="22"/>
        </w:rPr>
        <w:t xml:space="preserve"> Компания</w:t>
      </w:r>
      <w:r w:rsidRPr="00A93454">
        <w:rPr>
          <w:rFonts w:eastAsia="Calibri"/>
          <w:szCs w:val="22"/>
        </w:rPr>
        <w:t xml:space="preserve"> име</w:t>
      </w:r>
      <w:r>
        <w:rPr>
          <w:rFonts w:eastAsia="Calibri"/>
          <w:szCs w:val="22"/>
        </w:rPr>
        <w:t>ет свободные финансовые ресурсы</w:t>
      </w:r>
      <w:r w:rsidRPr="00A93454">
        <w:rPr>
          <w:rFonts w:eastAsia="Calibri"/>
          <w:szCs w:val="22"/>
        </w:rPr>
        <w:t xml:space="preserve"> </w:t>
      </w:r>
      <w:r w:rsidRPr="00A93454">
        <w:rPr>
          <w:rFonts w:eastAsia="Calibri"/>
          <w:position w:val="-12"/>
          <w:szCs w:val="22"/>
        </w:rPr>
        <w:object w:dxaOrig="279" w:dyaOrig="360" w14:anchorId="3ACB6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21.75pt" o:ole="">
            <v:imagedata r:id="rId12" o:title=""/>
          </v:shape>
          <o:OLEObject Type="Embed" ProgID="Equation.3" ShapeID="_x0000_i1025" DrawAspect="Content" ObjectID="_1730202461" r:id="rId13"/>
        </w:object>
      </w:r>
      <w:r w:rsidRPr="00A93454">
        <w:rPr>
          <w:rFonts w:eastAsia="Calibri"/>
          <w:szCs w:val="22"/>
        </w:rPr>
        <w:t xml:space="preserve"> на период </w:t>
      </w:r>
      <w:r w:rsidRPr="00A93454">
        <w:rPr>
          <w:rFonts w:eastAsia="Calibri"/>
          <w:position w:val="-8"/>
          <w:szCs w:val="22"/>
        </w:rPr>
        <w:object w:dxaOrig="920" w:dyaOrig="340" w14:anchorId="2979B610">
          <v:shape id="_x0000_i1026" type="#_x0000_t75" style="width:47.25pt;height:16.5pt" o:ole="">
            <v:imagedata r:id="rId14" o:title=""/>
          </v:shape>
          <o:OLEObject Type="Embed" ProgID="Equation.3" ShapeID="_x0000_i1026" DrawAspect="Content" ObjectID="_1730202462" r:id="rId15"/>
        </w:object>
      </w:r>
      <w:r w:rsidRPr="00A93454">
        <w:rPr>
          <w:rFonts w:eastAsia="Calibri"/>
          <w:szCs w:val="22"/>
        </w:rPr>
        <w:t>,</w:t>
      </w:r>
      <w:r>
        <w:rPr>
          <w:rFonts w:eastAsia="Calibri"/>
          <w:szCs w:val="22"/>
        </w:rPr>
        <w:t xml:space="preserve"> (</w:t>
      </w:r>
      <w:r>
        <w:rPr>
          <w:rFonts w:eastAsia="Calibri"/>
          <w:szCs w:val="22"/>
          <w:lang w:val="en-US"/>
        </w:rPr>
        <w:t>T</w:t>
      </w:r>
      <w:r w:rsidRPr="00A93454">
        <w:rPr>
          <w:rFonts w:eastAsia="Calibri"/>
          <w:szCs w:val="22"/>
        </w:rPr>
        <w:t>’</w:t>
      </w:r>
      <w:r>
        <w:rPr>
          <w:rFonts w:eastAsia="Calibri"/>
          <w:szCs w:val="22"/>
        </w:rPr>
        <w:t xml:space="preserve">=2  в нашем примере) </w:t>
      </w:r>
      <w:r w:rsidRPr="00A93454">
        <w:rPr>
          <w:rFonts w:eastAsia="Calibri"/>
          <w:szCs w:val="22"/>
        </w:rPr>
        <w:t xml:space="preserve">которые требуется разместить в каких-либо проектах </w:t>
      </w:r>
      <w:r w:rsidRPr="00A93454">
        <w:rPr>
          <w:rFonts w:eastAsia="Calibri"/>
          <w:position w:val="-8"/>
          <w:szCs w:val="22"/>
        </w:rPr>
        <w:object w:dxaOrig="940" w:dyaOrig="300" w14:anchorId="3D4A5C87">
          <v:shape id="_x0000_i1027" type="#_x0000_t75" style="width:47.25pt;height:15.75pt" o:ole="">
            <v:imagedata r:id="rId16" o:title=""/>
          </v:shape>
          <o:OLEObject Type="Embed" ProgID="Equation.3" ShapeID="_x0000_i1027" DrawAspect="Content" ObjectID="_1730202463" r:id="rId17"/>
        </w:object>
      </w:r>
      <w:r w:rsidRPr="00A93454">
        <w:rPr>
          <w:rFonts w:eastAsia="Calibri"/>
          <w:szCs w:val="22"/>
        </w:rPr>
        <w:t xml:space="preserve"> (положить в банк, вложить в фонд или реальный проект развития и т.д.). Размер </w:t>
      </w:r>
      <w:r>
        <w:rPr>
          <w:rFonts w:eastAsia="Calibri"/>
          <w:szCs w:val="22"/>
        </w:rPr>
        <w:t xml:space="preserve">капитальных </w:t>
      </w:r>
      <w:r w:rsidRPr="00A93454">
        <w:rPr>
          <w:rFonts w:eastAsia="Calibri"/>
          <w:szCs w:val="22"/>
        </w:rPr>
        <w:t xml:space="preserve">затрат по каждому проекту обоснован и известен: </w:t>
      </w:r>
      <w:r w:rsidRPr="00A93454">
        <w:rPr>
          <w:rFonts w:eastAsia="Calibri"/>
          <w:position w:val="-12"/>
          <w:szCs w:val="22"/>
        </w:rPr>
        <w:object w:dxaOrig="320" w:dyaOrig="360" w14:anchorId="68CC8347">
          <v:shape id="_x0000_i1028" type="#_x0000_t75" style="width:18.75pt;height:21.75pt" o:ole="">
            <v:imagedata r:id="rId18" o:title=""/>
          </v:shape>
          <o:OLEObject Type="Embed" ProgID="Equation.3" ShapeID="_x0000_i1028" DrawAspect="Content" ObjectID="_1730202464" r:id="rId19"/>
        </w:object>
      </w:r>
      <w:r w:rsidRPr="00A93454">
        <w:rPr>
          <w:rFonts w:eastAsia="Calibri"/>
          <w:szCs w:val="22"/>
        </w:rPr>
        <w:t xml:space="preserve">, </w:t>
      </w:r>
      <w:r w:rsidRPr="00A93454">
        <w:rPr>
          <w:rFonts w:eastAsia="Calibri"/>
          <w:position w:val="-8"/>
          <w:szCs w:val="22"/>
        </w:rPr>
        <w:object w:dxaOrig="900" w:dyaOrig="340" w14:anchorId="08D52BA3">
          <v:shape id="_x0000_i1029" type="#_x0000_t75" style="width:45.75pt;height:16.5pt" o:ole="">
            <v:imagedata r:id="rId20" o:title=""/>
          </v:shape>
          <o:OLEObject Type="Embed" ProgID="Equation.3" ShapeID="_x0000_i1029" DrawAspect="Content" ObjectID="_1730202465" r:id="rId21"/>
        </w:object>
      </w:r>
      <w:r w:rsidRPr="00A93454">
        <w:rPr>
          <w:rFonts w:eastAsia="Calibri"/>
          <w:szCs w:val="22"/>
        </w:rPr>
        <w:t xml:space="preserve">. Прибыль от проектов </w:t>
      </w:r>
      <w:r w:rsidRPr="00A93454">
        <w:rPr>
          <w:rFonts w:eastAsia="Calibri"/>
          <w:position w:val="-12"/>
          <w:szCs w:val="22"/>
        </w:rPr>
        <w:object w:dxaOrig="279" w:dyaOrig="360" w14:anchorId="74F7D4D1">
          <v:shape id="_x0000_i1030" type="#_x0000_t75" style="width:17.25pt;height:22.5pt" o:ole="">
            <v:imagedata r:id="rId22" o:title=""/>
          </v:shape>
          <o:OLEObject Type="Embed" ProgID="Equation.3" ShapeID="_x0000_i1030" DrawAspect="Content" ObjectID="_1730202466" r:id="rId23"/>
        </w:object>
      </w:r>
      <w:r w:rsidRPr="00A93454">
        <w:rPr>
          <w:rFonts w:eastAsia="Calibri"/>
          <w:szCs w:val="22"/>
        </w:rPr>
        <w:t xml:space="preserve">прогнозируется на период </w:t>
      </w:r>
      <w:r w:rsidRPr="00A93454">
        <w:rPr>
          <w:rFonts w:eastAsia="Calibri"/>
          <w:position w:val="-8"/>
          <w:szCs w:val="22"/>
        </w:rPr>
        <w:object w:dxaOrig="859" w:dyaOrig="300" w14:anchorId="62AC5680">
          <v:shape id="_x0000_i1031" type="#_x0000_t75" style="width:42.75pt;height:15.75pt" o:ole="">
            <v:imagedata r:id="rId24" o:title=""/>
          </v:shape>
          <o:OLEObject Type="Embed" ProgID="Equation.3" ShapeID="_x0000_i1031" DrawAspect="Content" ObjectID="_1730202467" r:id="rId25"/>
        </w:object>
      </w:r>
      <w:r w:rsidRPr="00A93454">
        <w:rPr>
          <w:rFonts w:eastAsia="Calibri"/>
          <w:szCs w:val="22"/>
        </w:rPr>
        <w:t xml:space="preserve"> (</w:t>
      </w:r>
      <w:r w:rsidRPr="00A93454">
        <w:rPr>
          <w:rFonts w:eastAsia="Calibri"/>
          <w:position w:val="-4"/>
          <w:szCs w:val="22"/>
        </w:rPr>
        <w:object w:dxaOrig="680" w:dyaOrig="300" w14:anchorId="087F6104">
          <v:shape id="_x0000_i1032" type="#_x0000_t75" style="width:34.5pt;height:15.75pt" o:ole="">
            <v:imagedata r:id="rId26" o:title=""/>
          </v:shape>
          <o:OLEObject Type="Embed" ProgID="Equation.3" ShapeID="_x0000_i1032" DrawAspect="Content" ObjectID="_1730202468" r:id="rId27"/>
        </w:object>
      </w:r>
      <w:r w:rsidRPr="00A93454">
        <w:rPr>
          <w:rFonts w:eastAsia="Calibri"/>
          <w:szCs w:val="22"/>
        </w:rPr>
        <w:t xml:space="preserve">). </w:t>
      </w:r>
      <w:r>
        <w:rPr>
          <w:rFonts w:eastAsia="Calibri"/>
          <w:szCs w:val="22"/>
          <w:lang w:val="en-US"/>
        </w:rPr>
        <w:t>T</w:t>
      </w:r>
      <w:r>
        <w:rPr>
          <w:rFonts w:eastAsia="Calibri"/>
          <w:szCs w:val="22"/>
        </w:rPr>
        <w:t>- срок функционирования проекта.</w:t>
      </w:r>
    </w:p>
    <w:p w14:paraId="00854343" w14:textId="77777777" w:rsidR="00FD6E52" w:rsidRPr="00A93454" w:rsidRDefault="00FD6E52" w:rsidP="00FD6E52">
      <w:pPr>
        <w:jc w:val="both"/>
        <w:rPr>
          <w:rFonts w:eastAsia="Calibri"/>
          <w:szCs w:val="22"/>
        </w:rPr>
      </w:pPr>
      <w:r w:rsidRPr="00A93454">
        <w:rPr>
          <w:rFonts w:eastAsia="Calibri"/>
          <w:szCs w:val="22"/>
        </w:rPr>
        <w:t xml:space="preserve">Требуется </w:t>
      </w:r>
    </w:p>
    <w:p w14:paraId="13721B7D" w14:textId="77777777" w:rsidR="00FD6E52" w:rsidRPr="00A93454" w:rsidRDefault="00FD6E52" w:rsidP="005E650A">
      <w:pPr>
        <w:numPr>
          <w:ilvl w:val="0"/>
          <w:numId w:val="16"/>
        </w:numPr>
        <w:contextualSpacing/>
        <w:jc w:val="both"/>
        <w:rPr>
          <w:rFonts w:eastAsia="Calibri"/>
          <w:szCs w:val="22"/>
        </w:rPr>
      </w:pPr>
      <w:r w:rsidRPr="00A93454">
        <w:rPr>
          <w:rFonts w:eastAsia="Calibri"/>
          <w:szCs w:val="22"/>
        </w:rPr>
        <w:t>провести прогноз прибыли от проектов на основе выполненных экспертами интервальных оценок;</w:t>
      </w:r>
    </w:p>
    <w:p w14:paraId="1B953C17" w14:textId="77777777" w:rsidR="00FD6E52" w:rsidRPr="00A93454" w:rsidRDefault="00FD6E52" w:rsidP="005E650A">
      <w:pPr>
        <w:numPr>
          <w:ilvl w:val="0"/>
          <w:numId w:val="16"/>
        </w:numPr>
        <w:contextualSpacing/>
        <w:jc w:val="both"/>
        <w:rPr>
          <w:rFonts w:eastAsia="Calibri"/>
          <w:szCs w:val="22"/>
        </w:rPr>
      </w:pPr>
      <w:r w:rsidRPr="00A93454">
        <w:rPr>
          <w:rFonts w:eastAsia="Calibri"/>
          <w:szCs w:val="22"/>
        </w:rPr>
        <w:t>провести расчет оптимальн</w:t>
      </w:r>
      <w:r>
        <w:rPr>
          <w:rFonts w:eastAsia="Calibri"/>
          <w:szCs w:val="22"/>
        </w:rPr>
        <w:t>ого долевого участия компании</w:t>
      </w:r>
      <w:r w:rsidRPr="00A93454">
        <w:rPr>
          <w:rFonts w:eastAsia="Calibri"/>
          <w:szCs w:val="22"/>
        </w:rPr>
        <w:t xml:space="preserve"> в финансировании проектов;</w:t>
      </w:r>
    </w:p>
    <w:p w14:paraId="472F0DBE" w14:textId="77777777" w:rsidR="00FD6E52" w:rsidRPr="00A93454" w:rsidRDefault="00FD6E52" w:rsidP="005E650A">
      <w:pPr>
        <w:numPr>
          <w:ilvl w:val="0"/>
          <w:numId w:val="16"/>
        </w:numPr>
        <w:contextualSpacing/>
        <w:jc w:val="both"/>
        <w:rPr>
          <w:rFonts w:eastAsia="Calibri"/>
          <w:szCs w:val="22"/>
        </w:rPr>
      </w:pPr>
      <w:r w:rsidRPr="00A93454">
        <w:rPr>
          <w:rFonts w:eastAsia="Calibri"/>
          <w:szCs w:val="22"/>
        </w:rPr>
        <w:t xml:space="preserve">оценить экономическую эффективность полученного оптимального размещения финансовых </w:t>
      </w:r>
      <w:r>
        <w:rPr>
          <w:rFonts w:eastAsia="Calibri"/>
          <w:szCs w:val="22"/>
        </w:rPr>
        <w:t>средств компании</w:t>
      </w:r>
      <w:r w:rsidRPr="00A93454">
        <w:rPr>
          <w:rFonts w:eastAsia="Calibri"/>
          <w:szCs w:val="22"/>
        </w:rPr>
        <w:t>.</w:t>
      </w:r>
    </w:p>
    <w:p w14:paraId="34D88C0C" w14:textId="77777777" w:rsidR="008D079E" w:rsidRPr="00D368EC" w:rsidRDefault="008D079E" w:rsidP="008D079E">
      <w:pPr>
        <w:keepNext/>
        <w:keepLines/>
        <w:spacing w:before="120" w:after="120"/>
        <w:jc w:val="center"/>
        <w:rPr>
          <w:b/>
          <w:bCs/>
          <w:szCs w:val="28"/>
        </w:rPr>
      </w:pPr>
      <w:r w:rsidRPr="00D368EC">
        <w:rPr>
          <w:b/>
          <w:szCs w:val="28"/>
        </w:rPr>
        <w:t>Методические материалы, определяющие процедуры оценивания знаний, умений и навыков</w:t>
      </w:r>
    </w:p>
    <w:p w14:paraId="72818651" w14:textId="77777777" w:rsidR="008D079E" w:rsidRDefault="008D079E" w:rsidP="008D079E">
      <w:pPr>
        <w:ind w:firstLine="709"/>
        <w:jc w:val="both"/>
        <w:rPr>
          <w:rFonts w:eastAsia="Calibri"/>
          <w:szCs w:val="28"/>
        </w:rPr>
      </w:pPr>
      <w:r w:rsidRPr="00D368EC">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D368EC">
        <w:rPr>
          <w:rFonts w:eastAsia="Calibri"/>
          <w:szCs w:val="28"/>
        </w:rPr>
        <w:t xml:space="preserve"> и приказы филиалов по данному вопросу.</w:t>
      </w:r>
    </w:p>
    <w:p w14:paraId="7849552C" w14:textId="77777777" w:rsidR="00495055" w:rsidRPr="005E2141" w:rsidRDefault="00495055" w:rsidP="004E6EF9">
      <w:pPr>
        <w:pStyle w:val="1"/>
        <w:spacing w:line="259" w:lineRule="auto"/>
        <w:rPr>
          <w:rFonts w:ascii="Times New Roman" w:hAnsi="Times New Roman"/>
          <w:bCs/>
          <w:caps w:val="0"/>
          <w:kern w:val="32"/>
          <w:sz w:val="32"/>
          <w:szCs w:val="32"/>
          <w:lang w:val="ru-RU"/>
        </w:rPr>
      </w:pPr>
      <w:bookmarkStart w:id="27" w:name="_Toc516844490"/>
      <w:r w:rsidRPr="005E2141">
        <w:rPr>
          <w:rFonts w:ascii="Times New Roman" w:hAnsi="Times New Roman"/>
          <w:bCs/>
          <w:caps w:val="0"/>
          <w:kern w:val="32"/>
          <w:sz w:val="32"/>
          <w:szCs w:val="32"/>
          <w:lang w:val="ru-RU"/>
        </w:rPr>
        <w:lastRenderedPageBreak/>
        <w:t>8. Перечень</w:t>
      </w:r>
      <w:r w:rsidR="00033AA7" w:rsidRPr="005E2141">
        <w:rPr>
          <w:rFonts w:ascii="Times New Roman" w:hAnsi="Times New Roman"/>
          <w:bCs/>
          <w:caps w:val="0"/>
          <w:kern w:val="32"/>
          <w:sz w:val="32"/>
          <w:szCs w:val="32"/>
          <w:lang w:val="ru-RU"/>
        </w:rPr>
        <w:t xml:space="preserve"> </w:t>
      </w:r>
      <w:r w:rsidRPr="005E2141">
        <w:rPr>
          <w:rFonts w:ascii="Times New Roman" w:hAnsi="Times New Roman"/>
          <w:bCs/>
          <w:caps w:val="0"/>
          <w:kern w:val="32"/>
          <w:sz w:val="32"/>
          <w:szCs w:val="32"/>
          <w:lang w:val="ru-RU"/>
        </w:rPr>
        <w:t>основной и дополнительной учебной литературы, необходимой для освоения дисциплины</w:t>
      </w:r>
      <w:bookmarkEnd w:id="27"/>
    </w:p>
    <w:p w14:paraId="6A384E76" w14:textId="77777777" w:rsidR="003036AB" w:rsidRPr="004E6EF9" w:rsidRDefault="003036AB" w:rsidP="000218DB">
      <w:pPr>
        <w:pStyle w:val="aff8"/>
        <w:widowControl w:val="0"/>
        <w:spacing w:after="0" w:line="240" w:lineRule="auto"/>
        <w:ind w:left="0"/>
        <w:jc w:val="center"/>
        <w:rPr>
          <w:rFonts w:ascii="Times New Roman" w:hAnsi="Times New Roman" w:cs="Times New Roman"/>
          <w:i/>
          <w:iCs/>
          <w:sz w:val="28"/>
          <w:szCs w:val="28"/>
        </w:rPr>
      </w:pPr>
      <w:r w:rsidRPr="004E6EF9">
        <w:rPr>
          <w:rFonts w:ascii="Times New Roman" w:hAnsi="Times New Roman" w:cs="Times New Roman"/>
          <w:i/>
          <w:iCs/>
          <w:sz w:val="28"/>
          <w:szCs w:val="28"/>
        </w:rPr>
        <w:t>Основная литература</w:t>
      </w:r>
    </w:p>
    <w:p w14:paraId="4D00EAC8" w14:textId="77777777" w:rsidR="000E6E80" w:rsidRDefault="000E6E80" w:rsidP="000E6E80">
      <w:pPr>
        <w:pStyle w:val="aff8"/>
        <w:numPr>
          <w:ilvl w:val="0"/>
          <w:numId w:val="12"/>
        </w:numPr>
        <w:spacing w:after="0" w:line="240" w:lineRule="auto"/>
        <w:ind w:left="0" w:firstLine="0"/>
        <w:jc w:val="both"/>
        <w:rPr>
          <w:rFonts w:ascii="Times New Roman" w:hAnsi="Times New Roman" w:cs="Times New Roman"/>
          <w:sz w:val="28"/>
          <w:szCs w:val="28"/>
        </w:rPr>
      </w:pPr>
      <w:proofErr w:type="spellStart"/>
      <w:r w:rsidRPr="000E6E80">
        <w:rPr>
          <w:rFonts w:ascii="Times New Roman" w:hAnsi="Times New Roman" w:cs="Times New Roman"/>
          <w:sz w:val="28"/>
          <w:szCs w:val="28"/>
        </w:rPr>
        <w:t>Чараева</w:t>
      </w:r>
      <w:proofErr w:type="spellEnd"/>
      <w:r w:rsidRPr="000E6E80">
        <w:rPr>
          <w:rFonts w:ascii="Times New Roman" w:hAnsi="Times New Roman" w:cs="Times New Roman"/>
          <w:sz w:val="28"/>
          <w:szCs w:val="28"/>
        </w:rPr>
        <w:t xml:space="preserve">, М. В. Реальные </w:t>
      </w:r>
      <w:proofErr w:type="gramStart"/>
      <w:r w:rsidRPr="000E6E80">
        <w:rPr>
          <w:rFonts w:ascii="Times New Roman" w:hAnsi="Times New Roman" w:cs="Times New Roman"/>
          <w:sz w:val="28"/>
          <w:szCs w:val="28"/>
        </w:rPr>
        <w:t>инвестиции :</w:t>
      </w:r>
      <w:proofErr w:type="gramEnd"/>
      <w:r w:rsidRPr="000E6E80">
        <w:rPr>
          <w:rFonts w:ascii="Times New Roman" w:hAnsi="Times New Roman" w:cs="Times New Roman"/>
          <w:sz w:val="28"/>
          <w:szCs w:val="28"/>
        </w:rPr>
        <w:t xml:space="preserve"> учебное пособие / М. В. </w:t>
      </w:r>
      <w:proofErr w:type="spellStart"/>
      <w:r w:rsidRPr="000E6E80">
        <w:rPr>
          <w:rFonts w:ascii="Times New Roman" w:hAnsi="Times New Roman" w:cs="Times New Roman"/>
          <w:sz w:val="28"/>
          <w:szCs w:val="28"/>
        </w:rPr>
        <w:t>Чараева</w:t>
      </w:r>
      <w:proofErr w:type="spellEnd"/>
      <w:r w:rsidRPr="000E6E80">
        <w:rPr>
          <w:rFonts w:ascii="Times New Roman" w:hAnsi="Times New Roman" w:cs="Times New Roman"/>
          <w:sz w:val="28"/>
          <w:szCs w:val="28"/>
        </w:rPr>
        <w:t xml:space="preserve">. — </w:t>
      </w:r>
      <w:proofErr w:type="gramStart"/>
      <w:r w:rsidRPr="000E6E80">
        <w:rPr>
          <w:rFonts w:ascii="Times New Roman" w:hAnsi="Times New Roman" w:cs="Times New Roman"/>
          <w:sz w:val="28"/>
          <w:szCs w:val="28"/>
        </w:rPr>
        <w:t>Москва :</w:t>
      </w:r>
      <w:proofErr w:type="gramEnd"/>
      <w:r w:rsidRPr="000E6E80">
        <w:rPr>
          <w:rFonts w:ascii="Times New Roman" w:hAnsi="Times New Roman" w:cs="Times New Roman"/>
          <w:sz w:val="28"/>
          <w:szCs w:val="28"/>
        </w:rPr>
        <w:t xml:space="preserve"> ИНФРА-М, 2019. — 265 с. — (Высшее образование: Бакалавриат). — ЭБС ZNANIUM.com. - - URL: https://znanium.com/catalog/product/1003845 (дата обращения: 30.08.2022). - </w:t>
      </w:r>
      <w:proofErr w:type="gramStart"/>
      <w:r w:rsidRPr="000E6E80">
        <w:rPr>
          <w:rFonts w:ascii="Times New Roman" w:hAnsi="Times New Roman" w:cs="Times New Roman"/>
          <w:sz w:val="28"/>
          <w:szCs w:val="28"/>
        </w:rPr>
        <w:t>Текст :</w:t>
      </w:r>
      <w:proofErr w:type="gramEnd"/>
      <w:r w:rsidRPr="000E6E80">
        <w:rPr>
          <w:rFonts w:ascii="Times New Roman" w:hAnsi="Times New Roman" w:cs="Times New Roman"/>
          <w:sz w:val="28"/>
          <w:szCs w:val="28"/>
        </w:rPr>
        <w:t xml:space="preserve"> электронный.</w:t>
      </w:r>
    </w:p>
    <w:p w14:paraId="6263644C" w14:textId="332B04D6" w:rsidR="000E6E80" w:rsidRDefault="000E6E80" w:rsidP="000E6E80">
      <w:pPr>
        <w:pStyle w:val="aff8"/>
        <w:numPr>
          <w:ilvl w:val="0"/>
          <w:numId w:val="12"/>
        </w:numPr>
        <w:spacing w:after="0" w:line="240" w:lineRule="auto"/>
        <w:ind w:left="0" w:firstLine="0"/>
        <w:jc w:val="both"/>
        <w:rPr>
          <w:rFonts w:ascii="Times New Roman" w:hAnsi="Times New Roman" w:cs="Times New Roman"/>
          <w:sz w:val="28"/>
          <w:szCs w:val="28"/>
        </w:rPr>
      </w:pPr>
      <w:r w:rsidRPr="000E6E80">
        <w:rPr>
          <w:rFonts w:ascii="Times New Roman" w:hAnsi="Times New Roman" w:cs="Times New Roman"/>
          <w:sz w:val="28"/>
          <w:szCs w:val="28"/>
        </w:rPr>
        <w:t>Антонов Г.</w:t>
      </w:r>
      <w:r w:rsidR="00175FEE">
        <w:rPr>
          <w:rFonts w:ascii="Times New Roman" w:hAnsi="Times New Roman" w:cs="Times New Roman"/>
          <w:sz w:val="28"/>
          <w:szCs w:val="28"/>
        </w:rPr>
        <w:t xml:space="preserve"> </w:t>
      </w:r>
      <w:r w:rsidRPr="000E6E80">
        <w:rPr>
          <w:rFonts w:ascii="Times New Roman" w:hAnsi="Times New Roman" w:cs="Times New Roman"/>
          <w:sz w:val="28"/>
          <w:szCs w:val="28"/>
        </w:rPr>
        <w:t xml:space="preserve">Д. Управление рисками </w:t>
      </w:r>
      <w:proofErr w:type="gramStart"/>
      <w:r w:rsidRPr="000E6E80">
        <w:rPr>
          <w:rFonts w:ascii="Times New Roman" w:hAnsi="Times New Roman" w:cs="Times New Roman"/>
          <w:sz w:val="28"/>
          <w:szCs w:val="28"/>
        </w:rPr>
        <w:t>организации :</w:t>
      </w:r>
      <w:proofErr w:type="gramEnd"/>
      <w:r w:rsidRPr="000E6E80">
        <w:rPr>
          <w:rFonts w:ascii="Times New Roman" w:hAnsi="Times New Roman" w:cs="Times New Roman"/>
          <w:sz w:val="28"/>
          <w:szCs w:val="28"/>
        </w:rPr>
        <w:t xml:space="preserve"> учебник / Г.</w:t>
      </w:r>
      <w:r w:rsidR="00175FEE">
        <w:rPr>
          <w:rFonts w:ascii="Times New Roman" w:hAnsi="Times New Roman" w:cs="Times New Roman"/>
          <w:sz w:val="28"/>
          <w:szCs w:val="28"/>
        </w:rPr>
        <w:t xml:space="preserve"> </w:t>
      </w:r>
      <w:r w:rsidRPr="000E6E80">
        <w:rPr>
          <w:rFonts w:ascii="Times New Roman" w:hAnsi="Times New Roman" w:cs="Times New Roman"/>
          <w:sz w:val="28"/>
          <w:szCs w:val="28"/>
        </w:rPr>
        <w:t>Д. Антонов, О.</w:t>
      </w:r>
      <w:r w:rsidR="00175FEE">
        <w:rPr>
          <w:rFonts w:ascii="Times New Roman" w:hAnsi="Times New Roman" w:cs="Times New Roman"/>
          <w:sz w:val="28"/>
          <w:szCs w:val="28"/>
        </w:rPr>
        <w:t xml:space="preserve"> </w:t>
      </w:r>
      <w:r w:rsidRPr="000E6E80">
        <w:rPr>
          <w:rFonts w:ascii="Times New Roman" w:hAnsi="Times New Roman" w:cs="Times New Roman"/>
          <w:sz w:val="28"/>
          <w:szCs w:val="28"/>
        </w:rPr>
        <w:t>П. Иванова, В.</w:t>
      </w:r>
      <w:r w:rsidR="00175FEE">
        <w:rPr>
          <w:rFonts w:ascii="Times New Roman" w:hAnsi="Times New Roman" w:cs="Times New Roman"/>
          <w:sz w:val="28"/>
          <w:szCs w:val="28"/>
        </w:rPr>
        <w:t xml:space="preserve"> </w:t>
      </w:r>
      <w:r w:rsidRPr="000E6E80">
        <w:rPr>
          <w:rFonts w:ascii="Times New Roman" w:hAnsi="Times New Roman" w:cs="Times New Roman"/>
          <w:sz w:val="28"/>
          <w:szCs w:val="28"/>
        </w:rPr>
        <w:t xml:space="preserve">М. </w:t>
      </w:r>
      <w:proofErr w:type="spellStart"/>
      <w:r w:rsidRPr="000E6E80">
        <w:rPr>
          <w:rFonts w:ascii="Times New Roman" w:hAnsi="Times New Roman" w:cs="Times New Roman"/>
          <w:sz w:val="28"/>
          <w:szCs w:val="28"/>
        </w:rPr>
        <w:t>Тумин</w:t>
      </w:r>
      <w:proofErr w:type="spellEnd"/>
      <w:r w:rsidRPr="000E6E80">
        <w:rPr>
          <w:rFonts w:ascii="Times New Roman" w:hAnsi="Times New Roman" w:cs="Times New Roman"/>
          <w:sz w:val="28"/>
          <w:szCs w:val="28"/>
        </w:rPr>
        <w:t xml:space="preserve">. — </w:t>
      </w:r>
      <w:proofErr w:type="gramStart"/>
      <w:r w:rsidRPr="000E6E80">
        <w:rPr>
          <w:rFonts w:ascii="Times New Roman" w:hAnsi="Times New Roman" w:cs="Times New Roman"/>
          <w:sz w:val="28"/>
          <w:szCs w:val="28"/>
        </w:rPr>
        <w:t>Москва :</w:t>
      </w:r>
      <w:proofErr w:type="gramEnd"/>
      <w:r w:rsidRPr="000E6E80">
        <w:rPr>
          <w:rFonts w:ascii="Times New Roman" w:hAnsi="Times New Roman" w:cs="Times New Roman"/>
          <w:sz w:val="28"/>
          <w:szCs w:val="28"/>
        </w:rPr>
        <w:t xml:space="preserve"> ИНФРА-М, 2020. — 153 с. — (Высшее образование: Бакалавриат). —  ЭБС ZNANIUM.com. - URL: https://znanium.com/catalog/product/1052461 (дата обращения: 30.08.2022). – </w:t>
      </w:r>
      <w:proofErr w:type="gramStart"/>
      <w:r w:rsidRPr="000E6E80">
        <w:rPr>
          <w:rFonts w:ascii="Times New Roman" w:hAnsi="Times New Roman" w:cs="Times New Roman"/>
          <w:sz w:val="28"/>
          <w:szCs w:val="28"/>
        </w:rPr>
        <w:t>Текст :</w:t>
      </w:r>
      <w:proofErr w:type="gramEnd"/>
      <w:r w:rsidRPr="000E6E80">
        <w:rPr>
          <w:rFonts w:ascii="Times New Roman" w:hAnsi="Times New Roman" w:cs="Times New Roman"/>
          <w:sz w:val="28"/>
          <w:szCs w:val="28"/>
        </w:rPr>
        <w:t xml:space="preserve"> электронный. </w:t>
      </w:r>
    </w:p>
    <w:p w14:paraId="7092E7DD" w14:textId="20A06336" w:rsidR="00FD6E52" w:rsidRPr="00FD6E52" w:rsidRDefault="000E6E80" w:rsidP="00FD6E52">
      <w:pPr>
        <w:jc w:val="both"/>
        <w:rPr>
          <w:szCs w:val="28"/>
        </w:rPr>
      </w:pPr>
      <w:r>
        <w:rPr>
          <w:rFonts w:eastAsiaTheme="minorHAnsi"/>
          <w:szCs w:val="28"/>
          <w:lang w:eastAsia="en-US"/>
        </w:rPr>
        <w:t xml:space="preserve">3. </w:t>
      </w:r>
      <w:r w:rsidRPr="000E6E80">
        <w:rPr>
          <w:rFonts w:eastAsiaTheme="minorHAnsi"/>
          <w:szCs w:val="28"/>
          <w:lang w:eastAsia="en-US"/>
        </w:rPr>
        <w:t>Лукасевич, И.</w:t>
      </w:r>
      <w:r w:rsidR="00175FEE">
        <w:rPr>
          <w:rFonts w:eastAsiaTheme="minorHAnsi"/>
          <w:szCs w:val="28"/>
          <w:lang w:eastAsia="en-US"/>
        </w:rPr>
        <w:t xml:space="preserve"> </w:t>
      </w:r>
      <w:r w:rsidRPr="000E6E80">
        <w:rPr>
          <w:rFonts w:eastAsiaTheme="minorHAnsi"/>
          <w:szCs w:val="28"/>
          <w:lang w:eastAsia="en-US"/>
        </w:rPr>
        <w:t xml:space="preserve">Я. Инвестиции: учебник для студ. вузов, </w:t>
      </w:r>
      <w:proofErr w:type="spellStart"/>
      <w:r w:rsidRPr="000E6E80">
        <w:rPr>
          <w:rFonts w:eastAsiaTheme="minorHAnsi"/>
          <w:szCs w:val="28"/>
          <w:lang w:eastAsia="en-US"/>
        </w:rPr>
        <w:t>обуч</w:t>
      </w:r>
      <w:proofErr w:type="spellEnd"/>
      <w:r w:rsidRPr="000E6E80">
        <w:rPr>
          <w:rFonts w:eastAsiaTheme="minorHAnsi"/>
          <w:szCs w:val="28"/>
          <w:lang w:eastAsia="en-US"/>
        </w:rPr>
        <w:t>. по напр. "Экономика</w:t>
      </w:r>
      <w:proofErr w:type="gramStart"/>
      <w:r w:rsidRPr="000E6E80">
        <w:rPr>
          <w:rFonts w:eastAsiaTheme="minorHAnsi"/>
          <w:szCs w:val="28"/>
          <w:lang w:eastAsia="en-US"/>
        </w:rPr>
        <w:t>"  и</w:t>
      </w:r>
      <w:proofErr w:type="gramEnd"/>
      <w:r w:rsidRPr="000E6E80">
        <w:rPr>
          <w:rFonts w:eastAsiaTheme="minorHAnsi"/>
          <w:szCs w:val="28"/>
          <w:lang w:eastAsia="en-US"/>
        </w:rPr>
        <w:t xml:space="preserve"> спец. "Финансы и кредит" и "Бух. учет, анализ и аудит" / И.</w:t>
      </w:r>
      <w:r w:rsidR="00175FEE">
        <w:rPr>
          <w:rFonts w:eastAsiaTheme="minorHAnsi"/>
          <w:szCs w:val="28"/>
          <w:lang w:eastAsia="en-US"/>
        </w:rPr>
        <w:t xml:space="preserve"> </w:t>
      </w:r>
      <w:r w:rsidRPr="000E6E80">
        <w:rPr>
          <w:rFonts w:eastAsiaTheme="minorHAnsi"/>
          <w:szCs w:val="28"/>
          <w:lang w:eastAsia="en-US"/>
        </w:rPr>
        <w:t xml:space="preserve">Я. Лукасевич; </w:t>
      </w:r>
      <w:proofErr w:type="spellStart"/>
      <w:r w:rsidRPr="000E6E80">
        <w:rPr>
          <w:rFonts w:eastAsiaTheme="minorHAnsi"/>
          <w:szCs w:val="28"/>
          <w:lang w:eastAsia="en-US"/>
        </w:rPr>
        <w:t>Финуниверситет</w:t>
      </w:r>
      <w:proofErr w:type="spellEnd"/>
      <w:r w:rsidRPr="000E6E80">
        <w:rPr>
          <w:rFonts w:eastAsiaTheme="minorHAnsi"/>
          <w:szCs w:val="28"/>
          <w:lang w:eastAsia="en-US"/>
        </w:rPr>
        <w:t>. - Москва: Вузовский учебник, 2016, 2017. - 413 с. - (Вузовский учебник). - Текст: непосредственный. - То же. - 2022. - ЭБС ZNANIUM.com. - URL:</w:t>
      </w:r>
      <w:r w:rsidR="00175FEE">
        <w:rPr>
          <w:rFonts w:eastAsiaTheme="minorHAnsi"/>
          <w:szCs w:val="28"/>
          <w:lang w:eastAsia="en-US"/>
        </w:rPr>
        <w:t xml:space="preserve"> </w:t>
      </w:r>
      <w:r w:rsidRPr="000E6E80">
        <w:rPr>
          <w:rFonts w:eastAsiaTheme="minorHAnsi"/>
          <w:szCs w:val="28"/>
          <w:lang w:eastAsia="en-US"/>
        </w:rPr>
        <w:t xml:space="preserve">https://znanium.com/catalog/product/1840480 (дата обращения: </w:t>
      </w:r>
      <w:r w:rsidRPr="000E6E80">
        <w:rPr>
          <w:szCs w:val="28"/>
        </w:rPr>
        <w:t>30.08.2022</w:t>
      </w:r>
      <w:r w:rsidRPr="000E6E80">
        <w:rPr>
          <w:rFonts w:eastAsiaTheme="minorHAnsi"/>
          <w:szCs w:val="28"/>
          <w:lang w:eastAsia="en-US"/>
        </w:rPr>
        <w:t>). - Текст: электронный.</w:t>
      </w:r>
    </w:p>
    <w:p w14:paraId="061DBC67" w14:textId="77777777" w:rsidR="003036AB" w:rsidRPr="004E6EF9" w:rsidRDefault="003036AB" w:rsidP="000218DB">
      <w:pPr>
        <w:jc w:val="center"/>
        <w:rPr>
          <w:i/>
          <w:iCs/>
          <w:szCs w:val="28"/>
        </w:rPr>
      </w:pPr>
      <w:r w:rsidRPr="004E6EF9">
        <w:rPr>
          <w:i/>
          <w:iCs/>
          <w:szCs w:val="28"/>
        </w:rPr>
        <w:t>Дополнительная литература</w:t>
      </w:r>
    </w:p>
    <w:p w14:paraId="1BE5BCDA" w14:textId="77777777" w:rsidR="000E6E80" w:rsidRDefault="00245E35" w:rsidP="000218DB">
      <w:pPr>
        <w:ind w:firstLine="720"/>
        <w:jc w:val="both"/>
      </w:pPr>
      <w:bookmarkStart w:id="28" w:name="_Toc516844491"/>
      <w:r>
        <w:t>4</w:t>
      </w:r>
      <w:r w:rsidR="00F010EE">
        <w:t>.</w:t>
      </w:r>
      <w:r w:rsidRPr="00245E35">
        <w:t xml:space="preserve"> </w:t>
      </w:r>
      <w:proofErr w:type="spellStart"/>
      <w:r w:rsidR="000E6E80" w:rsidRPr="000E6E80">
        <w:t>Чараева</w:t>
      </w:r>
      <w:proofErr w:type="spellEnd"/>
      <w:r w:rsidR="000E6E80" w:rsidRPr="000E6E80">
        <w:t xml:space="preserve">, М. В. Финансовое управление реальными инвестициями </w:t>
      </w:r>
      <w:proofErr w:type="gramStart"/>
      <w:r w:rsidR="000E6E80" w:rsidRPr="000E6E80">
        <w:t>организаций :</w:t>
      </w:r>
      <w:proofErr w:type="gramEnd"/>
      <w:r w:rsidR="000E6E80" w:rsidRPr="000E6E80">
        <w:t xml:space="preserve"> учебное пособие / М. В. </w:t>
      </w:r>
      <w:proofErr w:type="spellStart"/>
      <w:r w:rsidR="000E6E80" w:rsidRPr="000E6E80">
        <w:t>Чараева</w:t>
      </w:r>
      <w:proofErr w:type="spellEnd"/>
      <w:r w:rsidR="000E6E80" w:rsidRPr="000E6E80">
        <w:t xml:space="preserve">. - </w:t>
      </w:r>
      <w:proofErr w:type="gramStart"/>
      <w:r w:rsidR="000E6E80" w:rsidRPr="000E6E80">
        <w:t>Москва :</w:t>
      </w:r>
      <w:proofErr w:type="gramEnd"/>
      <w:r w:rsidR="000E6E80" w:rsidRPr="000E6E80">
        <w:t xml:space="preserve"> Альфа-М : ИНФРА-М, 2019. - 240 с. - (Бакалавриат). - ЭБС ZNANIUM.com. - URL: https://znanium.com/catalog/product/1003847 (дата обращения: 30.08.2022). – </w:t>
      </w:r>
      <w:proofErr w:type="gramStart"/>
      <w:r w:rsidR="000E6E80" w:rsidRPr="000E6E80">
        <w:t>Текст :</w:t>
      </w:r>
      <w:proofErr w:type="gramEnd"/>
      <w:r w:rsidR="000E6E80" w:rsidRPr="000E6E80">
        <w:t xml:space="preserve"> электронный. </w:t>
      </w:r>
    </w:p>
    <w:p w14:paraId="0BD60EB1" w14:textId="77777777" w:rsidR="00175FEE" w:rsidRDefault="00245E35" w:rsidP="00175FEE">
      <w:pPr>
        <w:ind w:firstLine="720"/>
        <w:jc w:val="both"/>
      </w:pPr>
      <w:r>
        <w:t>5</w:t>
      </w:r>
      <w:r w:rsidR="00F010EE">
        <w:t>.</w:t>
      </w:r>
      <w:r w:rsidR="00F010EE">
        <w:tab/>
      </w:r>
      <w:r w:rsidR="00175FEE" w:rsidRPr="0061246A">
        <w:t xml:space="preserve">Управление </w:t>
      </w:r>
      <w:proofErr w:type="gramStart"/>
      <w:r w:rsidR="00175FEE" w:rsidRPr="0061246A">
        <w:t>проектами :</w:t>
      </w:r>
      <w:proofErr w:type="gramEnd"/>
      <w:r w:rsidR="00175FEE" w:rsidRPr="0061246A">
        <w:t xml:space="preserve"> учеб</w:t>
      </w:r>
      <w:r w:rsidR="00175FEE">
        <w:t>ное</w:t>
      </w:r>
      <w:r w:rsidR="00175FEE" w:rsidRPr="0061246A">
        <w:t xml:space="preserve"> пособие / П.</w:t>
      </w:r>
      <w:r w:rsidR="00175FEE">
        <w:t xml:space="preserve"> </w:t>
      </w:r>
      <w:r w:rsidR="00175FEE" w:rsidRPr="0061246A">
        <w:t>С. Зеленский, Т.</w:t>
      </w:r>
      <w:r w:rsidR="00175FEE">
        <w:t xml:space="preserve"> </w:t>
      </w:r>
      <w:r w:rsidR="00175FEE" w:rsidRPr="0061246A">
        <w:t xml:space="preserve">С. </w:t>
      </w:r>
      <w:proofErr w:type="spellStart"/>
      <w:r w:rsidR="00175FEE" w:rsidRPr="0061246A">
        <w:t>Зимнякова</w:t>
      </w:r>
      <w:proofErr w:type="spellEnd"/>
      <w:r w:rsidR="00175FEE" w:rsidRPr="0061246A">
        <w:t>, Г.</w:t>
      </w:r>
      <w:r w:rsidR="00175FEE">
        <w:t xml:space="preserve"> </w:t>
      </w:r>
      <w:r w:rsidR="00175FEE" w:rsidRPr="0061246A">
        <w:t xml:space="preserve">И. </w:t>
      </w:r>
      <w:proofErr w:type="spellStart"/>
      <w:r w:rsidR="00175FEE" w:rsidRPr="0061246A">
        <w:t>Поподько</w:t>
      </w:r>
      <w:proofErr w:type="spellEnd"/>
      <w:r w:rsidR="00175FEE" w:rsidRPr="0061246A">
        <w:t xml:space="preserve"> (отв. ред.) [и др.]. - </w:t>
      </w:r>
      <w:proofErr w:type="gramStart"/>
      <w:r w:rsidR="00175FEE" w:rsidRPr="0061246A">
        <w:t>Красноярск :</w:t>
      </w:r>
      <w:proofErr w:type="gramEnd"/>
      <w:r w:rsidR="00175FEE" w:rsidRPr="0061246A">
        <w:t xml:space="preserve"> </w:t>
      </w:r>
      <w:proofErr w:type="spellStart"/>
      <w:r w:rsidR="00175FEE" w:rsidRPr="0061246A">
        <w:t>Сиб</w:t>
      </w:r>
      <w:proofErr w:type="spellEnd"/>
      <w:r w:rsidR="00175FEE" w:rsidRPr="0061246A">
        <w:t xml:space="preserve">. </w:t>
      </w:r>
      <w:proofErr w:type="spellStart"/>
      <w:r w:rsidR="00175FEE" w:rsidRPr="0061246A">
        <w:t>федер</w:t>
      </w:r>
      <w:proofErr w:type="spellEnd"/>
      <w:r w:rsidR="00175FEE" w:rsidRPr="0061246A">
        <w:t xml:space="preserve">. ун-т, 2017. - 125 с. - ЭБС ZNANIUM.com.  - URL: https://znanium.com/catalog/product/1031863 (дата обращения: 30.08.2022). – </w:t>
      </w:r>
      <w:proofErr w:type="gramStart"/>
      <w:r w:rsidR="00175FEE" w:rsidRPr="0061246A">
        <w:t>Текст :</w:t>
      </w:r>
      <w:proofErr w:type="gramEnd"/>
      <w:r w:rsidR="00175FEE" w:rsidRPr="0061246A">
        <w:t xml:space="preserve"> электронный. </w:t>
      </w:r>
    </w:p>
    <w:p w14:paraId="2DFE5CBE" w14:textId="77777777" w:rsidR="00175FEE" w:rsidRDefault="00175FEE" w:rsidP="00175FEE">
      <w:pPr>
        <w:ind w:firstLine="720"/>
        <w:jc w:val="both"/>
      </w:pPr>
      <w:r>
        <w:t>6.</w:t>
      </w:r>
      <w:r>
        <w:tab/>
      </w:r>
      <w:r w:rsidRPr="0061246A">
        <w:t>Ряховская, А.</w:t>
      </w:r>
      <w:r>
        <w:t xml:space="preserve"> </w:t>
      </w:r>
      <w:r w:rsidRPr="0061246A">
        <w:t>Н. Риск-менеджмент - основа устойчивости бизнеса: учебное пособие / А.</w:t>
      </w:r>
      <w:r>
        <w:t xml:space="preserve"> </w:t>
      </w:r>
      <w:r w:rsidRPr="0061246A">
        <w:t>Н. Ряховская, О.</w:t>
      </w:r>
      <w:r>
        <w:t xml:space="preserve"> </w:t>
      </w:r>
      <w:r w:rsidRPr="0061246A">
        <w:t>Г. Крюкова, М.</w:t>
      </w:r>
      <w:r>
        <w:t xml:space="preserve"> </w:t>
      </w:r>
      <w:r w:rsidRPr="0061246A">
        <w:t xml:space="preserve">О. Кузнецова; </w:t>
      </w:r>
      <w:proofErr w:type="spellStart"/>
      <w:r w:rsidRPr="0061246A">
        <w:t>Финуниверситет</w:t>
      </w:r>
      <w:proofErr w:type="spellEnd"/>
      <w:r w:rsidRPr="0061246A">
        <w:t>; под ред. О.</w:t>
      </w:r>
      <w:r>
        <w:t xml:space="preserve"> </w:t>
      </w:r>
      <w:r w:rsidRPr="0061246A">
        <w:t xml:space="preserve">Г. Крюковой. - Москва: Магистр, 2018. - 256 с. - </w:t>
      </w:r>
      <w:proofErr w:type="gramStart"/>
      <w:r w:rsidRPr="0061246A">
        <w:t>Текст :</w:t>
      </w:r>
      <w:proofErr w:type="gramEnd"/>
      <w:r w:rsidRPr="0061246A">
        <w:t xml:space="preserve"> непосредственный. - То же. - 2019. - ЭБС ZNANIUM.com. - </w:t>
      </w:r>
      <w:proofErr w:type="gramStart"/>
      <w:r w:rsidRPr="0061246A">
        <w:t>URL :</w:t>
      </w:r>
      <w:proofErr w:type="gramEnd"/>
      <w:r w:rsidRPr="0061246A">
        <w:t xml:space="preserve"> http://znanium.com/catalog/product/1019768 (дата обращения: 30.08.2022). - </w:t>
      </w:r>
      <w:proofErr w:type="gramStart"/>
      <w:r w:rsidRPr="0061246A">
        <w:t>Текст :</w:t>
      </w:r>
      <w:proofErr w:type="gramEnd"/>
      <w:r w:rsidRPr="0061246A">
        <w:t xml:space="preserve"> электронный. </w:t>
      </w:r>
    </w:p>
    <w:p w14:paraId="1238A098" w14:textId="77777777" w:rsidR="00175FEE" w:rsidRDefault="00175FEE" w:rsidP="00175FEE">
      <w:pPr>
        <w:ind w:firstLine="720"/>
        <w:jc w:val="both"/>
      </w:pPr>
      <w:r>
        <w:t xml:space="preserve">7.    </w:t>
      </w:r>
      <w:r w:rsidRPr="00CA7136">
        <w:tab/>
      </w:r>
      <w:r w:rsidRPr="006A188F">
        <w:t>Шапкин, А.</w:t>
      </w:r>
      <w:r>
        <w:t xml:space="preserve"> </w:t>
      </w:r>
      <w:r w:rsidRPr="006A188F">
        <w:t>С. Экономические и финансовые риски. Оценка, управление, портфель инвестиций: практическое пособие / А.</w:t>
      </w:r>
      <w:r>
        <w:t xml:space="preserve"> </w:t>
      </w:r>
      <w:r w:rsidRPr="006A188F">
        <w:t>С. Шапкин, В.</w:t>
      </w:r>
      <w:r>
        <w:t xml:space="preserve"> </w:t>
      </w:r>
      <w:r w:rsidRPr="006A188F">
        <w:t xml:space="preserve">А. Шапкин. - 10-е изд., стер. - Москва: Дашков и К, 2020. - 544 с. - </w:t>
      </w:r>
      <w:proofErr w:type="gramStart"/>
      <w:r w:rsidRPr="006A188F">
        <w:t>Текст :</w:t>
      </w:r>
      <w:proofErr w:type="gramEnd"/>
      <w:r w:rsidRPr="006A188F">
        <w:t xml:space="preserve"> непосредственный. - То же. - ЭБС ZNANIUM.com. - URL: https://znanium.com/catalog/product/1093535 (дата обращения: 30.08.2022). - </w:t>
      </w:r>
      <w:proofErr w:type="gramStart"/>
      <w:r w:rsidRPr="006A188F">
        <w:t>Текст :</w:t>
      </w:r>
      <w:proofErr w:type="gramEnd"/>
      <w:r w:rsidRPr="006A188F">
        <w:t xml:space="preserve"> электронный. </w:t>
      </w:r>
    </w:p>
    <w:p w14:paraId="2175AA35" w14:textId="77777777" w:rsidR="00175FEE" w:rsidRDefault="00175FEE" w:rsidP="00175FEE">
      <w:pPr>
        <w:ind w:firstLine="720"/>
        <w:jc w:val="both"/>
        <w:rPr>
          <w:bCs/>
          <w:i/>
          <w:caps/>
          <w:kern w:val="32"/>
          <w:sz w:val="32"/>
          <w:szCs w:val="32"/>
        </w:rPr>
      </w:pPr>
      <w:r>
        <w:lastRenderedPageBreak/>
        <w:t>8.</w:t>
      </w:r>
      <w:r w:rsidRPr="00245E35">
        <w:t xml:space="preserve"> </w:t>
      </w:r>
      <w:r w:rsidRPr="001A2901">
        <w:t xml:space="preserve">Царьков, И. Н. Математические модели управления </w:t>
      </w:r>
      <w:proofErr w:type="gramStart"/>
      <w:r w:rsidRPr="001A2901">
        <w:t>проектами :</w:t>
      </w:r>
      <w:proofErr w:type="gramEnd"/>
      <w:r w:rsidRPr="001A2901">
        <w:t xml:space="preserve"> учебник / И.</w:t>
      </w:r>
      <w:r>
        <w:t xml:space="preserve"> </w:t>
      </w:r>
      <w:r w:rsidRPr="001A2901">
        <w:t>Н. Царьков ; предисловие В.</w:t>
      </w:r>
      <w:r>
        <w:t xml:space="preserve"> </w:t>
      </w:r>
      <w:r w:rsidRPr="001A2901">
        <w:t xml:space="preserve">М. </w:t>
      </w:r>
      <w:proofErr w:type="spellStart"/>
      <w:r w:rsidRPr="001A2901">
        <w:t>Аньшина</w:t>
      </w:r>
      <w:proofErr w:type="spellEnd"/>
      <w:r w:rsidRPr="001A2901">
        <w:t xml:space="preserve">. — </w:t>
      </w:r>
      <w:proofErr w:type="gramStart"/>
      <w:r w:rsidRPr="001A2901">
        <w:t>Москва :</w:t>
      </w:r>
      <w:proofErr w:type="gramEnd"/>
      <w:r w:rsidRPr="001A2901">
        <w:t xml:space="preserve"> ИНФРА-М, 2022. — 514 с. — (Высшее образование: Магистратура). - ЭБС ZNANIUM.com. - URL: https://znanium.com/catalog/product/1816641 (дата обращения: 30.08.2022). – </w:t>
      </w:r>
      <w:proofErr w:type="gramStart"/>
      <w:r w:rsidRPr="001A2901">
        <w:t>Текст :</w:t>
      </w:r>
      <w:proofErr w:type="gramEnd"/>
      <w:r w:rsidRPr="001A2901">
        <w:t xml:space="preserve"> электронный.</w:t>
      </w:r>
    </w:p>
    <w:p w14:paraId="29EA8B16" w14:textId="2D1B4FED" w:rsidR="00C83045" w:rsidRDefault="00C83045" w:rsidP="00175FEE">
      <w:pPr>
        <w:ind w:firstLine="720"/>
        <w:jc w:val="both"/>
        <w:rPr>
          <w:bCs/>
          <w:i/>
          <w:caps/>
          <w:kern w:val="32"/>
          <w:sz w:val="32"/>
          <w:szCs w:val="32"/>
        </w:rPr>
      </w:pPr>
    </w:p>
    <w:p w14:paraId="088A9D2F" w14:textId="5FED33D6" w:rsidR="00304BB2" w:rsidRPr="005E2141" w:rsidRDefault="00304BB2" w:rsidP="000218DB">
      <w:pPr>
        <w:pStyle w:val="1"/>
        <w:spacing w:before="0" w:after="0"/>
        <w:rPr>
          <w:rFonts w:ascii="Times New Roman" w:hAnsi="Times New Roman"/>
          <w:bCs/>
          <w:caps w:val="0"/>
          <w:kern w:val="32"/>
          <w:sz w:val="32"/>
          <w:szCs w:val="32"/>
          <w:lang w:val="ru-RU"/>
        </w:rPr>
      </w:pPr>
      <w:r w:rsidRPr="005E2141">
        <w:rPr>
          <w:rFonts w:ascii="Times New Roman" w:hAnsi="Times New Roman"/>
          <w:bCs/>
          <w:caps w:val="0"/>
          <w:kern w:val="32"/>
          <w:sz w:val="32"/>
          <w:szCs w:val="32"/>
          <w:lang w:val="ru-RU"/>
        </w:rPr>
        <w:t>9.Перечень ресурсов информационно-телекоммуникационной сети Интернет, необходимых для освоения дисциплины</w:t>
      </w:r>
      <w:bookmarkEnd w:id="28"/>
    </w:p>
    <w:p w14:paraId="5ADF50C9" w14:textId="66B2F3CA" w:rsidR="00175FEE" w:rsidRPr="001A2901" w:rsidRDefault="00175FEE" w:rsidP="00175FEE">
      <w:pPr>
        <w:pStyle w:val="aff8"/>
        <w:spacing w:after="0" w:line="360" w:lineRule="auto"/>
        <w:ind w:left="1440"/>
        <w:rPr>
          <w:rFonts w:ascii="Times New Roman" w:eastAsia="Calibri" w:hAnsi="Times New Roman" w:cs="Times New Roman"/>
          <w:bCs/>
          <w:color w:val="000000"/>
          <w:sz w:val="28"/>
          <w:szCs w:val="28"/>
        </w:rPr>
      </w:pPr>
      <w:bookmarkStart w:id="29" w:name="_Toc516844492"/>
      <w:r w:rsidRPr="001A2901">
        <w:rPr>
          <w:rFonts w:ascii="Times New Roman" w:hAnsi="Times New Roman" w:cs="Times New Roman"/>
          <w:sz w:val="28"/>
          <w:szCs w:val="28"/>
          <w:lang w:val="kk-KZ"/>
        </w:rPr>
        <w:t>1</w:t>
      </w:r>
      <w:r w:rsidRPr="001A2901">
        <w:rPr>
          <w:rFonts w:ascii="Times New Roman" w:hAnsi="Times New Roman" w:cs="Times New Roman"/>
          <w:sz w:val="28"/>
          <w:szCs w:val="28"/>
        </w:rPr>
        <w:t xml:space="preserve">. </w:t>
      </w:r>
      <w:r w:rsidRPr="001A2901">
        <w:rPr>
          <w:rFonts w:ascii="Times New Roman" w:eastAsia="Calibri" w:hAnsi="Times New Roman" w:cs="Times New Roman"/>
          <w:bCs/>
          <w:color w:val="000000"/>
          <w:sz w:val="28"/>
          <w:szCs w:val="28"/>
        </w:rPr>
        <w:t>Электронные ресурсы БИК:</w:t>
      </w:r>
    </w:p>
    <w:p w14:paraId="442B1E4F"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Электронная библиотека Финансового университета (ЭБ) http://elib.fa.ru/</w:t>
      </w:r>
    </w:p>
    <w:p w14:paraId="4536848E"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Электронно-библиотечная система BOOK.RU http://www.book.ru</w:t>
      </w:r>
    </w:p>
    <w:p w14:paraId="57881CD7"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Электронно-библиотечная система «Университетская библиотека ОНЛАЙН» http://biblioclub.ru/</w:t>
      </w:r>
    </w:p>
    <w:p w14:paraId="1BC75B78"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Электронно-библиотечная система </w:t>
      </w:r>
      <w:proofErr w:type="spellStart"/>
      <w:r w:rsidRPr="001A2901">
        <w:rPr>
          <w:rFonts w:eastAsia="Calibri"/>
          <w:bCs/>
          <w:color w:val="000000"/>
          <w:szCs w:val="28"/>
          <w:lang w:eastAsia="en-US"/>
        </w:rPr>
        <w:t>Znanium</w:t>
      </w:r>
      <w:proofErr w:type="spellEnd"/>
      <w:r w:rsidRPr="001A2901">
        <w:rPr>
          <w:rFonts w:eastAsia="Calibri"/>
          <w:bCs/>
          <w:color w:val="000000"/>
          <w:szCs w:val="28"/>
          <w:lang w:eastAsia="en-US"/>
        </w:rPr>
        <w:t xml:space="preserve"> http://www.znanium.com</w:t>
      </w:r>
    </w:p>
    <w:p w14:paraId="4A0CCBA2"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Электронно-библиотечная система издательства «ЮРАЙТ» https://urait.ru/</w:t>
      </w:r>
    </w:p>
    <w:p w14:paraId="67ECD2CD"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Электронно-библиотечная система издательства Проспект http://ebs.prospekt.org/books</w:t>
      </w:r>
    </w:p>
    <w:p w14:paraId="035FF138"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Деловая онлайн-библиотека Alpina Digital http://lib.alpinadigital.ru/</w:t>
      </w:r>
    </w:p>
    <w:p w14:paraId="12B5B6A8"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Электронная библиотека Издательского дома «Гребенников» https://grebennikon.ru/</w:t>
      </w:r>
    </w:p>
    <w:p w14:paraId="602CFF2E"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Научная электронная библиотека eLibrary.ru http://elibrary.ru  </w:t>
      </w:r>
    </w:p>
    <w:p w14:paraId="394671BC"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Национальная электронная библиотека http://нэб.рф/</w:t>
      </w:r>
    </w:p>
    <w:p w14:paraId="5E8613F5"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Финансовая справочная система «Финансовый директор» http://www.1fd.ru/</w:t>
      </w:r>
    </w:p>
    <w:p w14:paraId="58B895F7"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Ресурсы информационно-аналитического агентства по финансовым рынкам Cbonds.ru https://cbonds.ru/</w:t>
      </w:r>
    </w:p>
    <w:p w14:paraId="3C5DF727"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СПАРК https://spark-interfax.ru/</w:t>
      </w:r>
    </w:p>
    <w:p w14:paraId="7BDF6583"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val="en-US" w:eastAsia="en-US"/>
        </w:rPr>
      </w:pPr>
      <w:r w:rsidRPr="001A2901">
        <w:rPr>
          <w:rFonts w:eastAsia="Calibri"/>
          <w:bCs/>
          <w:color w:val="000000"/>
          <w:szCs w:val="28"/>
          <w:lang w:val="en-US" w:eastAsia="en-US"/>
        </w:rPr>
        <w:t>Academic Reference http://ar.cnki.net/ACADREF</w:t>
      </w:r>
    </w:p>
    <w:p w14:paraId="44464455"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lastRenderedPageBreak/>
        <w:t>Пакет баз данных компании EBSCO Publishing, крупнейшего агрегатора научных ресурсов ведущих издательств мира http://search.ebscohost.com</w:t>
      </w:r>
    </w:p>
    <w:p w14:paraId="56B84087"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Электронные продукты издательства </w:t>
      </w:r>
      <w:proofErr w:type="spellStart"/>
      <w:r w:rsidRPr="001A2901">
        <w:rPr>
          <w:rFonts w:eastAsia="Calibri"/>
          <w:bCs/>
          <w:color w:val="000000"/>
          <w:szCs w:val="28"/>
          <w:lang w:eastAsia="en-US"/>
        </w:rPr>
        <w:t>Elsevier</w:t>
      </w:r>
      <w:proofErr w:type="spellEnd"/>
      <w:r w:rsidRPr="001A2901">
        <w:rPr>
          <w:rFonts w:eastAsia="Calibri"/>
          <w:bCs/>
          <w:color w:val="000000"/>
          <w:szCs w:val="28"/>
          <w:lang w:eastAsia="en-US"/>
        </w:rPr>
        <w:t xml:space="preserve"> http://www.sciencedirect.com</w:t>
      </w:r>
    </w:p>
    <w:p w14:paraId="7590581A"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val="en-US" w:eastAsia="en-US"/>
        </w:rPr>
      </w:pPr>
      <w:r w:rsidRPr="001A2901">
        <w:rPr>
          <w:rFonts w:eastAsia="Calibri"/>
          <w:bCs/>
          <w:color w:val="000000"/>
          <w:szCs w:val="28"/>
          <w:lang w:val="en-US" w:eastAsia="en-US"/>
        </w:rPr>
        <w:t xml:space="preserve">Emerald: Management </w:t>
      </w:r>
      <w:proofErr w:type="spellStart"/>
      <w:r w:rsidRPr="001A2901">
        <w:rPr>
          <w:rFonts w:eastAsia="Calibri"/>
          <w:bCs/>
          <w:color w:val="000000"/>
          <w:szCs w:val="28"/>
          <w:lang w:val="en-US" w:eastAsia="en-US"/>
        </w:rPr>
        <w:t>eJournal</w:t>
      </w:r>
      <w:proofErr w:type="spellEnd"/>
      <w:r w:rsidRPr="001A2901">
        <w:rPr>
          <w:rFonts w:eastAsia="Calibri"/>
          <w:bCs/>
          <w:color w:val="000000"/>
          <w:szCs w:val="28"/>
          <w:lang w:val="en-US" w:eastAsia="en-US"/>
        </w:rPr>
        <w:t xml:space="preserve"> Portfolio https://www.emerald.com/insight/</w:t>
      </w:r>
    </w:p>
    <w:p w14:paraId="3D90CE36"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Информационно-аналитическая база данных EMIS Global https://www.emis.com/php/companies/overview/index</w:t>
      </w:r>
    </w:p>
    <w:p w14:paraId="7743D5B1"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proofErr w:type="spellStart"/>
      <w:r w:rsidRPr="001A2901">
        <w:rPr>
          <w:rFonts w:eastAsia="Calibri"/>
          <w:bCs/>
          <w:color w:val="000000"/>
          <w:szCs w:val="28"/>
          <w:lang w:eastAsia="en-US"/>
        </w:rPr>
        <w:t>Henry</w:t>
      </w:r>
      <w:proofErr w:type="spellEnd"/>
      <w:r w:rsidRPr="001A2901">
        <w:rPr>
          <w:rFonts w:eastAsia="Calibri"/>
          <w:bCs/>
          <w:color w:val="000000"/>
          <w:szCs w:val="28"/>
          <w:lang w:eastAsia="en-US"/>
        </w:rPr>
        <w:t xml:space="preserve"> </w:t>
      </w:r>
      <w:proofErr w:type="spellStart"/>
      <w:r w:rsidRPr="001A2901">
        <w:rPr>
          <w:rFonts w:eastAsia="Calibri"/>
          <w:bCs/>
          <w:color w:val="000000"/>
          <w:szCs w:val="28"/>
          <w:lang w:eastAsia="en-US"/>
        </w:rPr>
        <w:t>Stewart</w:t>
      </w:r>
      <w:proofErr w:type="spellEnd"/>
      <w:r w:rsidRPr="001A2901">
        <w:rPr>
          <w:rFonts w:eastAsia="Calibri"/>
          <w:bCs/>
          <w:color w:val="000000"/>
          <w:szCs w:val="28"/>
          <w:lang w:eastAsia="en-US"/>
        </w:rPr>
        <w:t xml:space="preserve"> </w:t>
      </w:r>
      <w:proofErr w:type="spellStart"/>
      <w:r w:rsidRPr="001A2901">
        <w:rPr>
          <w:rFonts w:eastAsia="Calibri"/>
          <w:bCs/>
          <w:color w:val="000000"/>
          <w:szCs w:val="28"/>
          <w:lang w:eastAsia="en-US"/>
        </w:rPr>
        <w:t>Talks</w:t>
      </w:r>
      <w:proofErr w:type="spellEnd"/>
      <w:r w:rsidRPr="001A2901">
        <w:rPr>
          <w:rFonts w:eastAsia="Calibri"/>
          <w:bCs/>
          <w:color w:val="000000"/>
          <w:szCs w:val="28"/>
          <w:lang w:eastAsia="en-US"/>
        </w:rPr>
        <w:t>: Библиотека Онлайн Лекций по Бизнесу и Маркетингу https://hstalks.com/business/</w:t>
      </w:r>
    </w:p>
    <w:p w14:paraId="0069CC9C"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val="en-US" w:eastAsia="en-US"/>
        </w:rPr>
      </w:pPr>
      <w:r w:rsidRPr="001A2901">
        <w:rPr>
          <w:rFonts w:eastAsia="Calibri"/>
          <w:bCs/>
          <w:color w:val="000000"/>
          <w:szCs w:val="28"/>
          <w:lang w:val="en-US" w:eastAsia="en-US"/>
        </w:rPr>
        <w:t>Oxford Scholarship Online https://oxford.universitypressscholarship.com/</w:t>
      </w:r>
    </w:p>
    <w:p w14:paraId="75DB1FF6"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Коллекция научных журналов </w:t>
      </w:r>
      <w:proofErr w:type="spellStart"/>
      <w:r w:rsidRPr="001A2901">
        <w:rPr>
          <w:rFonts w:eastAsia="Calibri"/>
          <w:bCs/>
          <w:color w:val="000000"/>
          <w:szCs w:val="28"/>
          <w:lang w:eastAsia="en-US"/>
        </w:rPr>
        <w:t>Oxford</w:t>
      </w:r>
      <w:proofErr w:type="spellEnd"/>
      <w:r w:rsidRPr="001A2901">
        <w:rPr>
          <w:rFonts w:eastAsia="Calibri"/>
          <w:bCs/>
          <w:color w:val="000000"/>
          <w:szCs w:val="28"/>
          <w:lang w:eastAsia="en-US"/>
        </w:rPr>
        <w:t xml:space="preserve"> University </w:t>
      </w:r>
      <w:proofErr w:type="spellStart"/>
      <w:r w:rsidRPr="001A2901">
        <w:rPr>
          <w:rFonts w:eastAsia="Calibri"/>
          <w:bCs/>
          <w:color w:val="000000"/>
          <w:szCs w:val="28"/>
          <w:lang w:eastAsia="en-US"/>
        </w:rPr>
        <w:t>Press</w:t>
      </w:r>
      <w:proofErr w:type="spellEnd"/>
      <w:r w:rsidRPr="001A2901">
        <w:rPr>
          <w:rFonts w:eastAsia="Calibri"/>
          <w:bCs/>
          <w:color w:val="000000"/>
          <w:szCs w:val="28"/>
          <w:lang w:eastAsia="en-US"/>
        </w:rPr>
        <w:t xml:space="preserve"> https://academic.oup.com/journals/</w:t>
      </w:r>
    </w:p>
    <w:p w14:paraId="72660F69"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val="en-US" w:eastAsia="en-US"/>
        </w:rPr>
      </w:pPr>
      <w:r w:rsidRPr="001A2901">
        <w:rPr>
          <w:rFonts w:eastAsia="Calibri"/>
          <w:bCs/>
          <w:color w:val="000000"/>
          <w:szCs w:val="28"/>
          <w:lang w:val="en-US" w:eastAsia="en-US"/>
        </w:rPr>
        <w:t>Scopus https://www.scopus.com</w:t>
      </w:r>
    </w:p>
    <w:p w14:paraId="506A1EB6"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Электронная коллекция книг издательства </w:t>
      </w:r>
      <w:proofErr w:type="spellStart"/>
      <w:proofErr w:type="gramStart"/>
      <w:r w:rsidRPr="001A2901">
        <w:rPr>
          <w:rFonts w:eastAsia="Calibri"/>
          <w:bCs/>
          <w:color w:val="000000"/>
          <w:szCs w:val="28"/>
          <w:lang w:eastAsia="en-US"/>
        </w:rPr>
        <w:t>Springer</w:t>
      </w:r>
      <w:proofErr w:type="spellEnd"/>
      <w:r w:rsidRPr="001A2901">
        <w:rPr>
          <w:rFonts w:eastAsia="Calibri"/>
          <w:bCs/>
          <w:color w:val="000000"/>
          <w:szCs w:val="28"/>
          <w:lang w:eastAsia="en-US"/>
        </w:rPr>
        <w:t xml:space="preserve">:  </w:t>
      </w:r>
      <w:proofErr w:type="spellStart"/>
      <w:r w:rsidRPr="001A2901">
        <w:rPr>
          <w:rFonts w:eastAsia="Calibri"/>
          <w:bCs/>
          <w:color w:val="000000"/>
          <w:szCs w:val="28"/>
          <w:lang w:eastAsia="en-US"/>
        </w:rPr>
        <w:t>Springer</w:t>
      </w:r>
      <w:proofErr w:type="spellEnd"/>
      <w:proofErr w:type="gramEnd"/>
      <w:r w:rsidRPr="001A2901">
        <w:rPr>
          <w:rFonts w:eastAsia="Calibri"/>
          <w:bCs/>
          <w:color w:val="000000"/>
          <w:szCs w:val="28"/>
          <w:lang w:eastAsia="en-US"/>
        </w:rPr>
        <w:t xml:space="preserve"> </w:t>
      </w:r>
      <w:proofErr w:type="spellStart"/>
      <w:r w:rsidRPr="001A2901">
        <w:rPr>
          <w:rFonts w:eastAsia="Calibri"/>
          <w:bCs/>
          <w:color w:val="000000"/>
          <w:szCs w:val="28"/>
          <w:lang w:eastAsia="en-US"/>
        </w:rPr>
        <w:t>eBooks</w:t>
      </w:r>
      <w:proofErr w:type="spellEnd"/>
      <w:r w:rsidRPr="001A2901">
        <w:rPr>
          <w:rFonts w:eastAsia="Calibri"/>
          <w:bCs/>
          <w:color w:val="000000"/>
          <w:szCs w:val="28"/>
          <w:lang w:eastAsia="en-US"/>
        </w:rPr>
        <w:t xml:space="preserve"> http://link.springer.com/</w:t>
      </w:r>
    </w:p>
    <w:p w14:paraId="122917CB" w14:textId="77777777" w:rsidR="00175FEE" w:rsidRPr="001A2901" w:rsidRDefault="00175FEE" w:rsidP="00175FEE">
      <w:pPr>
        <w:numPr>
          <w:ilvl w:val="0"/>
          <w:numId w:val="19"/>
        </w:numPr>
        <w:spacing w:after="160" w:line="360" w:lineRule="auto"/>
        <w:ind w:left="709" w:hanging="425"/>
        <w:contextualSpacing/>
        <w:jc w:val="both"/>
        <w:rPr>
          <w:rFonts w:eastAsia="Calibri"/>
          <w:bCs/>
          <w:color w:val="000000"/>
          <w:szCs w:val="28"/>
          <w:lang w:eastAsia="en-US"/>
        </w:rPr>
      </w:pPr>
      <w:r w:rsidRPr="001A2901">
        <w:rPr>
          <w:rFonts w:eastAsia="Calibri"/>
          <w:bCs/>
          <w:color w:val="000000"/>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1A2901">
        <w:rPr>
          <w:rFonts w:eastAsia="Calibri"/>
          <w:bCs/>
          <w:color w:val="000000"/>
          <w:szCs w:val="28"/>
          <w:lang w:eastAsia="en-US"/>
        </w:rPr>
        <w:t>управления»  http://eduvideo.online/</w:t>
      </w:r>
      <w:proofErr w:type="gramEnd"/>
    </w:p>
    <w:p w14:paraId="4D827AE5" w14:textId="77777777" w:rsidR="00175FEE" w:rsidRPr="001A2901" w:rsidRDefault="00175FEE" w:rsidP="00175FEE">
      <w:pPr>
        <w:numPr>
          <w:ilvl w:val="0"/>
          <w:numId w:val="19"/>
        </w:numPr>
        <w:spacing w:after="160" w:line="360" w:lineRule="auto"/>
        <w:ind w:left="709" w:hanging="425"/>
        <w:contextualSpacing/>
        <w:jc w:val="both"/>
        <w:rPr>
          <w:rFonts w:eastAsia="Calibri"/>
          <w:bCs/>
          <w:szCs w:val="28"/>
          <w:lang w:eastAsia="en-US"/>
        </w:rPr>
      </w:pPr>
      <w:r w:rsidRPr="001A2901">
        <w:rPr>
          <w:rFonts w:eastAsia="Calibri"/>
          <w:bCs/>
          <w:color w:val="000000"/>
          <w:szCs w:val="28"/>
          <w:lang w:eastAsia="en-US"/>
        </w:rPr>
        <w:t xml:space="preserve">База данных научных журналов издательства </w:t>
      </w:r>
      <w:proofErr w:type="spellStart"/>
      <w:r w:rsidRPr="001A2901">
        <w:rPr>
          <w:rFonts w:eastAsia="Calibri"/>
          <w:bCs/>
          <w:color w:val="000000"/>
          <w:szCs w:val="28"/>
          <w:lang w:eastAsia="en-US"/>
        </w:rPr>
        <w:t>Wiley</w:t>
      </w:r>
      <w:proofErr w:type="spellEnd"/>
      <w:r w:rsidRPr="001A2901">
        <w:rPr>
          <w:rFonts w:eastAsia="Calibri"/>
          <w:bCs/>
          <w:color w:val="000000"/>
          <w:szCs w:val="28"/>
          <w:lang w:eastAsia="en-US"/>
        </w:rPr>
        <w:t xml:space="preserve"> </w:t>
      </w:r>
      <w:hyperlink r:id="rId28" w:history="1">
        <w:r w:rsidRPr="001A2901">
          <w:rPr>
            <w:rFonts w:eastAsia="Calibri"/>
            <w:bCs/>
            <w:szCs w:val="28"/>
            <w:lang w:eastAsia="en-US"/>
          </w:rPr>
          <w:t>https://onlinelibrary.wiley.com/</w:t>
        </w:r>
      </w:hyperlink>
    </w:p>
    <w:p w14:paraId="0488631C" w14:textId="07B23671" w:rsidR="00F010EE" w:rsidRDefault="00F010EE" w:rsidP="00175FEE">
      <w:pPr>
        <w:ind w:firstLine="720"/>
        <w:jc w:val="both"/>
      </w:pPr>
      <w:r>
        <w:t xml:space="preserve"> </w:t>
      </w:r>
    </w:p>
    <w:p w14:paraId="11989220" w14:textId="3050B671" w:rsidR="00495055" w:rsidRDefault="00495055" w:rsidP="00D42D37">
      <w:pPr>
        <w:pStyle w:val="aff8"/>
        <w:spacing w:after="0" w:line="259" w:lineRule="auto"/>
        <w:contextualSpacing w:val="0"/>
        <w:jc w:val="both"/>
        <w:outlineLvl w:val="0"/>
        <w:rPr>
          <w:rFonts w:ascii="Times New Roman" w:hAnsi="Times New Roman"/>
          <w:b/>
          <w:bCs/>
          <w:kern w:val="32"/>
          <w:sz w:val="32"/>
          <w:szCs w:val="32"/>
        </w:rPr>
      </w:pPr>
      <w:r w:rsidRPr="005E2141">
        <w:rPr>
          <w:rFonts w:ascii="Times New Roman" w:hAnsi="Times New Roman"/>
          <w:b/>
          <w:bCs/>
          <w:kern w:val="32"/>
          <w:sz w:val="32"/>
          <w:szCs w:val="32"/>
        </w:rPr>
        <w:t>10. Методические указания для обучающихся по освоению дисциплины</w:t>
      </w:r>
      <w:bookmarkEnd w:id="29"/>
    </w:p>
    <w:p w14:paraId="7DED5C1E" w14:textId="60C9EA5A" w:rsidR="00636E04" w:rsidRPr="001A644F" w:rsidRDefault="005E2141" w:rsidP="001A644F">
      <w:pPr>
        <w:jc w:val="both"/>
        <w:rPr>
          <w:szCs w:val="28"/>
        </w:rPr>
      </w:pPr>
      <w:r w:rsidRPr="001A644F">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Pr="001A644F">
        <w:rPr>
          <w:szCs w:val="28"/>
        </w:rPr>
        <w:lastRenderedPageBreak/>
        <w:t xml:space="preserve">университете, утвержденные приказом </w:t>
      </w:r>
      <w:proofErr w:type="spellStart"/>
      <w:r w:rsidRPr="001A644F">
        <w:rPr>
          <w:szCs w:val="28"/>
        </w:rPr>
        <w:t>Финуниверситета</w:t>
      </w:r>
      <w:proofErr w:type="spellEnd"/>
      <w:r w:rsidRPr="001A644F">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A644F">
        <w:rPr>
          <w:szCs w:val="28"/>
        </w:rPr>
        <w:t>Финуниверситета</w:t>
      </w:r>
      <w:proofErr w:type="spellEnd"/>
      <w:r w:rsidRPr="001A644F">
        <w:rPr>
          <w:szCs w:val="28"/>
        </w:rPr>
        <w:t>»), использовать методические рекомендации департамента.</w:t>
      </w:r>
    </w:p>
    <w:p w14:paraId="15F3DAFE" w14:textId="77777777" w:rsidR="004D5294" w:rsidRPr="00A02789" w:rsidRDefault="00BA0005" w:rsidP="004E6EF9">
      <w:pPr>
        <w:pStyle w:val="1"/>
        <w:spacing w:line="259" w:lineRule="auto"/>
        <w:rPr>
          <w:rFonts w:ascii="Times New Roman" w:hAnsi="Times New Roman"/>
          <w:bCs/>
          <w:caps w:val="0"/>
          <w:kern w:val="32"/>
          <w:sz w:val="32"/>
          <w:szCs w:val="32"/>
          <w:lang w:val="ru-RU"/>
        </w:rPr>
      </w:pPr>
      <w:bookmarkStart w:id="30" w:name="_Toc516844493"/>
      <w:r w:rsidRPr="00A02789">
        <w:rPr>
          <w:rFonts w:ascii="Times New Roman" w:hAnsi="Times New Roman"/>
          <w:bCs/>
          <w:caps w:val="0"/>
          <w:kern w:val="32"/>
          <w:sz w:val="32"/>
          <w:szCs w:val="32"/>
          <w:lang w:val="ru-RU"/>
        </w:rPr>
        <w:t>11.</w:t>
      </w:r>
      <w:r w:rsidR="004D5294" w:rsidRPr="00A02789">
        <w:rPr>
          <w:rFonts w:ascii="Times New Roman" w:hAnsi="Times New Roman"/>
          <w:bCs/>
          <w:caps w:val="0"/>
          <w:kern w:val="32"/>
          <w:sz w:val="32"/>
          <w:szCs w:val="32"/>
          <w:lang w:val="ru-RU"/>
        </w:rPr>
        <w:t>Пер</w:t>
      </w:r>
      <w:r w:rsidRPr="00A02789">
        <w:rPr>
          <w:rFonts w:ascii="Times New Roman" w:hAnsi="Times New Roman"/>
          <w:bCs/>
          <w:caps w:val="0"/>
          <w:kern w:val="32"/>
          <w:sz w:val="32"/>
          <w:szCs w:val="32"/>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14:paraId="472511EC" w14:textId="77777777" w:rsidR="00D42D37" w:rsidRPr="00D42D37" w:rsidRDefault="00D42D37" w:rsidP="00D42D37">
      <w:pPr>
        <w:keepNext/>
        <w:widowControl w:val="0"/>
        <w:autoSpaceDE w:val="0"/>
        <w:autoSpaceDN w:val="0"/>
        <w:adjustRightInd w:val="0"/>
        <w:ind w:firstLine="709"/>
        <w:jc w:val="both"/>
        <w:rPr>
          <w:rFonts w:eastAsia="Calibri"/>
          <w:b/>
          <w:bCs/>
          <w:kern w:val="32"/>
          <w:szCs w:val="28"/>
        </w:rPr>
      </w:pPr>
      <w:bookmarkStart w:id="31" w:name="_Toc531614950"/>
      <w:bookmarkStart w:id="32" w:name="_Toc531686467"/>
      <w:bookmarkStart w:id="33" w:name="_Toc516844494"/>
      <w:r w:rsidRPr="00D42D37">
        <w:rPr>
          <w:rFonts w:eastAsia="Calibri"/>
          <w:b/>
          <w:bCs/>
          <w:kern w:val="32"/>
          <w:szCs w:val="28"/>
        </w:rPr>
        <w:t>11. 1. Комплект лицензионного программного обеспечения:</w:t>
      </w:r>
      <w:bookmarkEnd w:id="31"/>
      <w:bookmarkEnd w:id="32"/>
    </w:p>
    <w:p w14:paraId="742D67CB" w14:textId="77777777" w:rsidR="00D42D37" w:rsidRPr="008D079E" w:rsidRDefault="00D42D37" w:rsidP="00D42D37">
      <w:pPr>
        <w:keepNext/>
        <w:widowControl w:val="0"/>
        <w:autoSpaceDE w:val="0"/>
        <w:autoSpaceDN w:val="0"/>
        <w:adjustRightInd w:val="0"/>
        <w:ind w:firstLine="709"/>
        <w:jc w:val="both"/>
        <w:rPr>
          <w:rFonts w:eastAsia="Calibri"/>
          <w:bCs/>
          <w:kern w:val="32"/>
          <w:szCs w:val="28"/>
        </w:rPr>
      </w:pPr>
      <w:bookmarkStart w:id="34" w:name="_Toc531614951"/>
      <w:bookmarkStart w:id="35" w:name="_Toc531686468"/>
      <w:r w:rsidRPr="008D079E">
        <w:rPr>
          <w:rFonts w:eastAsia="Calibri"/>
          <w:bCs/>
          <w:kern w:val="32"/>
          <w:szCs w:val="28"/>
        </w:rPr>
        <w:t xml:space="preserve">1. </w:t>
      </w:r>
      <w:r w:rsidRPr="00D42D37">
        <w:rPr>
          <w:rFonts w:eastAsia="Calibri"/>
          <w:bCs/>
          <w:kern w:val="32"/>
          <w:szCs w:val="28"/>
          <w:lang w:val="en-US"/>
        </w:rPr>
        <w:t>Windows</w:t>
      </w:r>
      <w:r w:rsidRPr="008D079E">
        <w:rPr>
          <w:rFonts w:eastAsia="Calibri"/>
          <w:bCs/>
          <w:kern w:val="32"/>
          <w:szCs w:val="28"/>
        </w:rPr>
        <w:t xml:space="preserve">, </w:t>
      </w:r>
      <w:proofErr w:type="gramStart"/>
      <w:r w:rsidRPr="00D42D37">
        <w:rPr>
          <w:rFonts w:eastAsia="Calibri"/>
          <w:bCs/>
          <w:kern w:val="32"/>
          <w:szCs w:val="28"/>
          <w:lang w:val="en-US"/>
        </w:rPr>
        <w:t>Microsoft</w:t>
      </w:r>
      <w:r w:rsidRPr="008D079E">
        <w:rPr>
          <w:rFonts w:eastAsia="Calibri"/>
          <w:bCs/>
          <w:kern w:val="32"/>
          <w:szCs w:val="28"/>
        </w:rPr>
        <w:t xml:space="preserve">  </w:t>
      </w:r>
      <w:r w:rsidRPr="00D42D37">
        <w:rPr>
          <w:rFonts w:eastAsia="Calibri"/>
          <w:bCs/>
          <w:kern w:val="32"/>
          <w:szCs w:val="28"/>
          <w:lang w:val="en-US"/>
        </w:rPr>
        <w:t>Office</w:t>
      </w:r>
      <w:proofErr w:type="gramEnd"/>
      <w:r w:rsidRPr="008D079E">
        <w:rPr>
          <w:rFonts w:eastAsia="Calibri"/>
          <w:bCs/>
          <w:kern w:val="32"/>
          <w:szCs w:val="28"/>
        </w:rPr>
        <w:t>.</w:t>
      </w:r>
      <w:bookmarkEnd w:id="34"/>
      <w:bookmarkEnd w:id="35"/>
    </w:p>
    <w:p w14:paraId="18AFDE3E" w14:textId="41406E72" w:rsidR="00A02789" w:rsidRPr="008D079E" w:rsidRDefault="00D42D37" w:rsidP="00A02789">
      <w:pPr>
        <w:keepNext/>
        <w:widowControl w:val="0"/>
        <w:autoSpaceDE w:val="0"/>
        <w:autoSpaceDN w:val="0"/>
        <w:adjustRightInd w:val="0"/>
        <w:ind w:firstLine="709"/>
        <w:jc w:val="both"/>
        <w:rPr>
          <w:rFonts w:eastAsia="Calibri"/>
          <w:bCs/>
          <w:kern w:val="32"/>
          <w:szCs w:val="28"/>
        </w:rPr>
      </w:pPr>
      <w:bookmarkStart w:id="36" w:name="_Toc531614952"/>
      <w:bookmarkStart w:id="37" w:name="_Toc531686469"/>
      <w:r w:rsidRPr="008D079E">
        <w:rPr>
          <w:rFonts w:eastAsia="Calibri"/>
          <w:bCs/>
          <w:kern w:val="32"/>
          <w:szCs w:val="28"/>
        </w:rPr>
        <w:t xml:space="preserve">2. </w:t>
      </w:r>
      <w:bookmarkEnd w:id="36"/>
      <w:bookmarkEnd w:id="37"/>
      <w:r w:rsidR="00A02789" w:rsidRPr="008D079E">
        <w:rPr>
          <w:rFonts w:eastAsia="Calibri"/>
          <w:bCs/>
          <w:kern w:val="32"/>
          <w:szCs w:val="28"/>
        </w:rPr>
        <w:t xml:space="preserve"> </w:t>
      </w:r>
      <w:r w:rsidR="00A02789" w:rsidRPr="001A644F">
        <w:rPr>
          <w:rFonts w:eastAsia="Calibri"/>
          <w:bCs/>
          <w:kern w:val="32"/>
          <w:szCs w:val="28"/>
        </w:rPr>
        <w:t>Антивирус</w:t>
      </w:r>
      <w:r w:rsidR="00A02789" w:rsidRPr="008D079E">
        <w:rPr>
          <w:rFonts w:eastAsia="Calibri"/>
          <w:bCs/>
          <w:kern w:val="32"/>
          <w:szCs w:val="28"/>
        </w:rPr>
        <w:t xml:space="preserve"> </w:t>
      </w:r>
      <w:r w:rsidR="00A02789" w:rsidRPr="001A644F">
        <w:rPr>
          <w:rFonts w:eastAsia="Calibri"/>
          <w:bCs/>
          <w:kern w:val="32"/>
          <w:szCs w:val="28"/>
          <w:lang w:val="en-US"/>
        </w:rPr>
        <w:t>Kaspersky</w:t>
      </w:r>
    </w:p>
    <w:p w14:paraId="7F39D4A9" w14:textId="170FB77A" w:rsidR="00D42D37" w:rsidRDefault="00D42D37" w:rsidP="00D42D37">
      <w:pPr>
        <w:keepNext/>
        <w:widowControl w:val="0"/>
        <w:autoSpaceDE w:val="0"/>
        <w:autoSpaceDN w:val="0"/>
        <w:adjustRightInd w:val="0"/>
        <w:ind w:firstLine="709"/>
        <w:jc w:val="both"/>
        <w:rPr>
          <w:rFonts w:eastAsia="Calibri"/>
          <w:b/>
          <w:bCs/>
          <w:kern w:val="32"/>
          <w:szCs w:val="28"/>
        </w:rPr>
      </w:pPr>
      <w:bookmarkStart w:id="38" w:name="_Toc531614953"/>
      <w:bookmarkStart w:id="39" w:name="_Toc531686470"/>
      <w:r w:rsidRPr="008D079E">
        <w:rPr>
          <w:rFonts w:eastAsia="Calibri"/>
          <w:b/>
          <w:bCs/>
          <w:kern w:val="32"/>
          <w:szCs w:val="28"/>
        </w:rPr>
        <w:t xml:space="preserve">11.2. </w:t>
      </w:r>
      <w:r w:rsidRPr="00D42D37">
        <w:rPr>
          <w:rFonts w:eastAsia="Calibri"/>
          <w:b/>
          <w:bCs/>
          <w:kern w:val="32"/>
          <w:szCs w:val="28"/>
        </w:rPr>
        <w:t>Современные профессиональные базы данных и информационные справочные системы</w:t>
      </w:r>
      <w:bookmarkEnd w:id="38"/>
      <w:bookmarkEnd w:id="39"/>
    </w:p>
    <w:p w14:paraId="50FE81CF" w14:textId="4EEC8E30" w:rsidR="00A02789" w:rsidRDefault="00A02789" w:rsidP="00D42D37">
      <w:pPr>
        <w:keepNext/>
        <w:widowControl w:val="0"/>
        <w:autoSpaceDE w:val="0"/>
        <w:autoSpaceDN w:val="0"/>
        <w:adjustRightInd w:val="0"/>
        <w:ind w:firstLine="709"/>
        <w:jc w:val="both"/>
        <w:rPr>
          <w:rFonts w:eastAsia="Calibri"/>
          <w:b/>
          <w:bCs/>
          <w:kern w:val="32"/>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268"/>
        <w:gridCol w:w="3681"/>
      </w:tblGrid>
      <w:tr w:rsidR="00A02789" w:rsidRPr="007820A9" w14:paraId="05442842" w14:textId="77777777" w:rsidTr="00006E7F">
        <w:tc>
          <w:tcPr>
            <w:tcW w:w="861" w:type="dxa"/>
            <w:vAlign w:val="center"/>
          </w:tcPr>
          <w:p w14:paraId="6DA0DECA" w14:textId="77777777" w:rsidR="00A02789" w:rsidRPr="001A644F" w:rsidRDefault="00A02789" w:rsidP="00137DC5">
            <w:pPr>
              <w:widowControl w:val="0"/>
              <w:shd w:val="clear" w:color="auto" w:fill="FFFFFF"/>
              <w:jc w:val="center"/>
              <w:rPr>
                <w:color w:val="000000"/>
                <w:szCs w:val="28"/>
              </w:rPr>
            </w:pPr>
            <w:r w:rsidRPr="001A644F">
              <w:rPr>
                <w:color w:val="000000"/>
                <w:szCs w:val="28"/>
              </w:rPr>
              <w:t>№п/п</w:t>
            </w:r>
          </w:p>
        </w:tc>
        <w:tc>
          <w:tcPr>
            <w:tcW w:w="4268" w:type="dxa"/>
            <w:vAlign w:val="center"/>
          </w:tcPr>
          <w:p w14:paraId="4F8FD269" w14:textId="77777777" w:rsidR="00A02789" w:rsidRPr="001A644F" w:rsidRDefault="00A02789" w:rsidP="00137DC5">
            <w:pPr>
              <w:widowControl w:val="0"/>
              <w:shd w:val="clear" w:color="auto" w:fill="FFFFFF"/>
              <w:jc w:val="center"/>
              <w:rPr>
                <w:color w:val="000000"/>
                <w:szCs w:val="28"/>
              </w:rPr>
            </w:pPr>
            <w:r w:rsidRPr="001A644F">
              <w:rPr>
                <w:color w:val="000000"/>
                <w:szCs w:val="28"/>
              </w:rPr>
              <w:t>Название рекомендуемых технических и компьютерных средств обучения</w:t>
            </w:r>
          </w:p>
        </w:tc>
        <w:tc>
          <w:tcPr>
            <w:tcW w:w="3681" w:type="dxa"/>
            <w:vAlign w:val="center"/>
          </w:tcPr>
          <w:p w14:paraId="5B87D6B1" w14:textId="77777777" w:rsidR="00A02789" w:rsidRPr="001A644F" w:rsidRDefault="00A02789" w:rsidP="00137DC5">
            <w:pPr>
              <w:widowControl w:val="0"/>
              <w:shd w:val="clear" w:color="auto" w:fill="FFFFFF"/>
              <w:jc w:val="center"/>
              <w:rPr>
                <w:color w:val="000000"/>
                <w:szCs w:val="28"/>
              </w:rPr>
            </w:pPr>
            <w:r w:rsidRPr="001A644F">
              <w:rPr>
                <w:color w:val="000000"/>
                <w:szCs w:val="28"/>
              </w:rPr>
              <w:t>Наименование разделов и тем</w:t>
            </w:r>
          </w:p>
        </w:tc>
      </w:tr>
      <w:tr w:rsidR="00A02789" w:rsidRPr="007820A9" w14:paraId="0A62F8E8" w14:textId="77777777" w:rsidTr="00006E7F">
        <w:tc>
          <w:tcPr>
            <w:tcW w:w="861" w:type="dxa"/>
          </w:tcPr>
          <w:p w14:paraId="22C92B4B" w14:textId="77777777" w:rsidR="00A02789" w:rsidRPr="001A644F" w:rsidRDefault="00A02789" w:rsidP="00137DC5">
            <w:pPr>
              <w:widowControl w:val="0"/>
              <w:shd w:val="clear" w:color="auto" w:fill="FFFFFF"/>
              <w:jc w:val="both"/>
              <w:rPr>
                <w:color w:val="000000"/>
                <w:szCs w:val="28"/>
              </w:rPr>
            </w:pPr>
            <w:r w:rsidRPr="001A644F">
              <w:rPr>
                <w:color w:val="000000"/>
                <w:szCs w:val="28"/>
              </w:rPr>
              <w:t>1</w:t>
            </w:r>
          </w:p>
        </w:tc>
        <w:tc>
          <w:tcPr>
            <w:tcW w:w="4268" w:type="dxa"/>
          </w:tcPr>
          <w:p w14:paraId="1A8EA262" w14:textId="77777777" w:rsidR="00A02789" w:rsidRPr="001A644F" w:rsidRDefault="00A02789" w:rsidP="00137DC5">
            <w:pPr>
              <w:widowControl w:val="0"/>
              <w:shd w:val="clear" w:color="auto" w:fill="FFFFFF"/>
              <w:jc w:val="both"/>
              <w:rPr>
                <w:color w:val="000000"/>
                <w:szCs w:val="28"/>
              </w:rPr>
            </w:pPr>
            <w:r w:rsidRPr="001A644F">
              <w:rPr>
                <w:color w:val="000000"/>
                <w:szCs w:val="28"/>
              </w:rPr>
              <w:t>Правовая база данных «КонсультантПлюс»</w:t>
            </w:r>
          </w:p>
        </w:tc>
        <w:tc>
          <w:tcPr>
            <w:tcW w:w="3681" w:type="dxa"/>
          </w:tcPr>
          <w:p w14:paraId="6CF83DAD" w14:textId="72DD3C12" w:rsidR="00A02789" w:rsidRPr="001A644F" w:rsidRDefault="00A02789" w:rsidP="001A644F">
            <w:pPr>
              <w:widowControl w:val="0"/>
              <w:shd w:val="clear" w:color="auto" w:fill="FFFFFF"/>
              <w:jc w:val="both"/>
              <w:rPr>
                <w:color w:val="000000"/>
                <w:szCs w:val="28"/>
              </w:rPr>
            </w:pPr>
            <w:r w:rsidRPr="001A644F">
              <w:rPr>
                <w:color w:val="000000"/>
                <w:szCs w:val="28"/>
              </w:rPr>
              <w:t>Тем</w:t>
            </w:r>
            <w:r w:rsidR="001A644F">
              <w:rPr>
                <w:color w:val="000000"/>
                <w:szCs w:val="28"/>
              </w:rPr>
              <w:t>а</w:t>
            </w:r>
            <w:r w:rsidR="001A644F" w:rsidRPr="001A644F">
              <w:rPr>
                <w:color w:val="000000"/>
                <w:szCs w:val="28"/>
              </w:rPr>
              <w:t xml:space="preserve"> 2.</w:t>
            </w:r>
            <w:r w:rsidR="001A644F" w:rsidRPr="001A644F">
              <w:rPr>
                <w:szCs w:val="28"/>
              </w:rPr>
              <w:t xml:space="preserve"> Методы государственного регулирования инвестиционной деятельности</w:t>
            </w:r>
          </w:p>
        </w:tc>
      </w:tr>
      <w:tr w:rsidR="00A02789" w:rsidRPr="007820A9" w14:paraId="6D69E82D" w14:textId="77777777" w:rsidTr="00006E7F">
        <w:tc>
          <w:tcPr>
            <w:tcW w:w="861" w:type="dxa"/>
          </w:tcPr>
          <w:p w14:paraId="11F394DB" w14:textId="77777777" w:rsidR="00A02789" w:rsidRPr="001A644F" w:rsidRDefault="00A02789" w:rsidP="00137DC5">
            <w:pPr>
              <w:widowControl w:val="0"/>
              <w:shd w:val="clear" w:color="auto" w:fill="FFFFFF"/>
              <w:jc w:val="both"/>
              <w:rPr>
                <w:color w:val="000000"/>
                <w:szCs w:val="28"/>
              </w:rPr>
            </w:pPr>
            <w:r w:rsidRPr="001A644F">
              <w:rPr>
                <w:color w:val="000000"/>
                <w:szCs w:val="28"/>
              </w:rPr>
              <w:t>2</w:t>
            </w:r>
          </w:p>
        </w:tc>
        <w:tc>
          <w:tcPr>
            <w:tcW w:w="4268" w:type="dxa"/>
          </w:tcPr>
          <w:p w14:paraId="48A24E5B" w14:textId="77777777" w:rsidR="00A02789" w:rsidRPr="001A644F" w:rsidRDefault="00A02789" w:rsidP="00137DC5">
            <w:pPr>
              <w:widowControl w:val="0"/>
              <w:shd w:val="clear" w:color="auto" w:fill="FFFFFF"/>
              <w:jc w:val="both"/>
              <w:rPr>
                <w:color w:val="000000"/>
                <w:szCs w:val="28"/>
              </w:rPr>
            </w:pPr>
            <w:r w:rsidRPr="001A644F">
              <w:rPr>
                <w:color w:val="000000"/>
                <w:szCs w:val="28"/>
              </w:rPr>
              <w:t>Справочно-правовая система «Гарант»</w:t>
            </w:r>
          </w:p>
        </w:tc>
        <w:tc>
          <w:tcPr>
            <w:tcW w:w="3681" w:type="dxa"/>
          </w:tcPr>
          <w:p w14:paraId="15A4C6C3" w14:textId="49E35C4D" w:rsidR="00A02789" w:rsidRPr="001A644F" w:rsidRDefault="001A644F" w:rsidP="001A644F">
            <w:pPr>
              <w:jc w:val="both"/>
              <w:rPr>
                <w:rFonts w:ascii="Letter Gothic" w:hAnsi="Letter Gothic" w:cs="Arial Unicode MS"/>
                <w:szCs w:val="24"/>
              </w:rPr>
            </w:pPr>
            <w:r w:rsidRPr="001A644F">
              <w:rPr>
                <w:color w:val="000000"/>
                <w:szCs w:val="28"/>
              </w:rPr>
              <w:t>Тема 2. Методы государственного регулирования инвестиционной деятельности</w:t>
            </w:r>
            <w:r w:rsidR="00A02789" w:rsidRPr="001A644F">
              <w:rPr>
                <w:color w:val="000000"/>
                <w:szCs w:val="28"/>
              </w:rPr>
              <w:t xml:space="preserve">. </w:t>
            </w:r>
          </w:p>
        </w:tc>
      </w:tr>
      <w:tr w:rsidR="00A02789" w:rsidRPr="007820A9" w14:paraId="59313A1E" w14:textId="77777777" w:rsidTr="00006E7F">
        <w:tc>
          <w:tcPr>
            <w:tcW w:w="861" w:type="dxa"/>
            <w:tcBorders>
              <w:top w:val="single" w:sz="4" w:space="0" w:color="auto"/>
              <w:left w:val="single" w:sz="4" w:space="0" w:color="auto"/>
              <w:bottom w:val="single" w:sz="4" w:space="0" w:color="auto"/>
              <w:right w:val="single" w:sz="4" w:space="0" w:color="auto"/>
            </w:tcBorders>
            <w:shd w:val="clear" w:color="auto" w:fill="FFFFFF"/>
          </w:tcPr>
          <w:p w14:paraId="2DEF37E3" w14:textId="7FEA2259" w:rsidR="00A02789" w:rsidRPr="001A644F" w:rsidRDefault="00006E7F" w:rsidP="00137DC5">
            <w:pPr>
              <w:widowControl w:val="0"/>
              <w:autoSpaceDE w:val="0"/>
              <w:autoSpaceDN w:val="0"/>
              <w:adjustRightInd w:val="0"/>
              <w:rPr>
                <w:color w:val="000000"/>
                <w:szCs w:val="28"/>
              </w:rPr>
            </w:pPr>
            <w:r>
              <w:rPr>
                <w:color w:val="000000"/>
                <w:szCs w:val="28"/>
              </w:rPr>
              <w:t>3</w:t>
            </w:r>
          </w:p>
        </w:tc>
        <w:tc>
          <w:tcPr>
            <w:tcW w:w="4268" w:type="dxa"/>
            <w:tcBorders>
              <w:top w:val="single" w:sz="4" w:space="0" w:color="auto"/>
              <w:left w:val="single" w:sz="4" w:space="0" w:color="auto"/>
              <w:bottom w:val="single" w:sz="4" w:space="0" w:color="auto"/>
              <w:right w:val="single" w:sz="4" w:space="0" w:color="auto"/>
            </w:tcBorders>
            <w:shd w:val="clear" w:color="auto" w:fill="FFFFFF"/>
          </w:tcPr>
          <w:p w14:paraId="4D3FDE19" w14:textId="77777777" w:rsidR="00A02789" w:rsidRPr="001A644F" w:rsidRDefault="00A02789" w:rsidP="00137DC5">
            <w:pPr>
              <w:widowControl w:val="0"/>
              <w:shd w:val="clear" w:color="auto" w:fill="FFFFFF"/>
              <w:jc w:val="both"/>
              <w:rPr>
                <w:color w:val="000000"/>
                <w:szCs w:val="28"/>
              </w:rPr>
            </w:pPr>
            <w:r w:rsidRPr="001A644F">
              <w:rPr>
                <w:color w:val="000000"/>
                <w:szCs w:val="28"/>
              </w:rPr>
              <w:t xml:space="preserve">Информационная система Bloomberg. </w:t>
            </w:r>
          </w:p>
        </w:tc>
        <w:tc>
          <w:tcPr>
            <w:tcW w:w="3681" w:type="dxa"/>
            <w:tcBorders>
              <w:top w:val="single" w:sz="4" w:space="0" w:color="auto"/>
              <w:left w:val="single" w:sz="4" w:space="0" w:color="auto"/>
              <w:bottom w:val="single" w:sz="4" w:space="0" w:color="auto"/>
              <w:right w:val="single" w:sz="4" w:space="0" w:color="auto"/>
            </w:tcBorders>
            <w:shd w:val="clear" w:color="auto" w:fill="FFFFFF"/>
          </w:tcPr>
          <w:p w14:paraId="26384EBC" w14:textId="2F813350" w:rsidR="00A02789" w:rsidRPr="001A644F" w:rsidRDefault="001A644F" w:rsidP="001A644F">
            <w:pPr>
              <w:jc w:val="both"/>
              <w:rPr>
                <w:rFonts w:ascii="Letter Gothic" w:hAnsi="Letter Gothic" w:cs="Arial Unicode MS"/>
                <w:szCs w:val="24"/>
              </w:rPr>
            </w:pPr>
            <w:r w:rsidRPr="001A644F">
              <w:rPr>
                <w:color w:val="000000"/>
                <w:szCs w:val="28"/>
              </w:rPr>
              <w:t>Тема 2. Методы государственного регулирования инвестиционной деятельности.</w:t>
            </w:r>
          </w:p>
        </w:tc>
      </w:tr>
    </w:tbl>
    <w:p w14:paraId="6417ACF7" w14:textId="77777777" w:rsidR="00A02789" w:rsidRPr="00D42D37" w:rsidRDefault="00A02789" w:rsidP="00D42D37">
      <w:pPr>
        <w:keepNext/>
        <w:widowControl w:val="0"/>
        <w:autoSpaceDE w:val="0"/>
        <w:autoSpaceDN w:val="0"/>
        <w:adjustRightInd w:val="0"/>
        <w:ind w:firstLine="709"/>
        <w:jc w:val="both"/>
        <w:rPr>
          <w:rFonts w:eastAsia="Calibri"/>
          <w:bCs/>
          <w:kern w:val="32"/>
          <w:szCs w:val="28"/>
        </w:rPr>
      </w:pPr>
    </w:p>
    <w:p w14:paraId="4747E0A0" w14:textId="77777777" w:rsidR="00A02789" w:rsidRPr="00D42D37" w:rsidRDefault="00A02789" w:rsidP="00D42D37">
      <w:pPr>
        <w:widowControl w:val="0"/>
        <w:shd w:val="clear" w:color="auto" w:fill="FFFFFF"/>
        <w:tabs>
          <w:tab w:val="left" w:pos="442"/>
        </w:tabs>
        <w:autoSpaceDE w:val="0"/>
        <w:autoSpaceDN w:val="0"/>
        <w:adjustRightInd w:val="0"/>
        <w:ind w:firstLine="709"/>
        <w:jc w:val="both"/>
        <w:rPr>
          <w:rFonts w:eastAsia="Calibri"/>
          <w:bCs/>
          <w:szCs w:val="28"/>
        </w:rPr>
      </w:pPr>
    </w:p>
    <w:p w14:paraId="1C40D8CF" w14:textId="7D85C972" w:rsidR="00D42D37" w:rsidRPr="00D42D37" w:rsidRDefault="00D42D37" w:rsidP="00D42D37">
      <w:pPr>
        <w:widowControl w:val="0"/>
        <w:shd w:val="clear" w:color="auto" w:fill="FFFFFF"/>
        <w:tabs>
          <w:tab w:val="left" w:pos="442"/>
        </w:tabs>
        <w:autoSpaceDE w:val="0"/>
        <w:autoSpaceDN w:val="0"/>
        <w:adjustRightInd w:val="0"/>
        <w:ind w:firstLine="709"/>
        <w:jc w:val="both"/>
        <w:rPr>
          <w:bCs/>
          <w:szCs w:val="28"/>
        </w:rPr>
      </w:pPr>
      <w:r w:rsidRPr="00D42D37">
        <w:rPr>
          <w:rFonts w:eastAsia="Calibri"/>
          <w:b/>
          <w:bCs/>
          <w:szCs w:val="28"/>
        </w:rPr>
        <w:t>11.3. Сертифицированные программные и аппаратные средства защиты информации</w:t>
      </w:r>
      <w:r w:rsidR="001A644F" w:rsidRPr="00D42D37">
        <w:rPr>
          <w:rFonts w:eastAsia="Calibri"/>
          <w:b/>
          <w:bCs/>
          <w:szCs w:val="28"/>
        </w:rPr>
        <w:t xml:space="preserve">- </w:t>
      </w:r>
      <w:r w:rsidR="001A644F" w:rsidRPr="00D42D37">
        <w:rPr>
          <w:bCs/>
          <w:szCs w:val="28"/>
        </w:rPr>
        <w:t>не</w:t>
      </w:r>
      <w:r w:rsidRPr="00D42D37">
        <w:rPr>
          <w:bCs/>
          <w:szCs w:val="28"/>
        </w:rPr>
        <w:t xml:space="preserve"> используются</w:t>
      </w:r>
    </w:p>
    <w:p w14:paraId="7ECA3A43" w14:textId="77777777" w:rsidR="00495055" w:rsidRPr="00A02789" w:rsidRDefault="004D5294" w:rsidP="004E6EF9">
      <w:pPr>
        <w:pStyle w:val="1"/>
        <w:spacing w:line="259" w:lineRule="auto"/>
        <w:rPr>
          <w:rFonts w:ascii="Times New Roman" w:hAnsi="Times New Roman"/>
          <w:bCs/>
          <w:caps w:val="0"/>
          <w:kern w:val="32"/>
          <w:sz w:val="32"/>
          <w:szCs w:val="32"/>
          <w:lang w:val="ru-RU"/>
        </w:rPr>
      </w:pPr>
      <w:r w:rsidRPr="00A02789">
        <w:rPr>
          <w:rFonts w:ascii="Times New Roman" w:hAnsi="Times New Roman"/>
          <w:bCs/>
          <w:caps w:val="0"/>
          <w:kern w:val="32"/>
          <w:sz w:val="32"/>
          <w:szCs w:val="32"/>
          <w:lang w:val="ru-RU"/>
        </w:rPr>
        <w:lastRenderedPageBreak/>
        <w:t>12</w:t>
      </w:r>
      <w:r w:rsidR="00E30035" w:rsidRPr="00A02789">
        <w:rPr>
          <w:rFonts w:ascii="Times New Roman" w:hAnsi="Times New Roman"/>
          <w:bCs/>
          <w:caps w:val="0"/>
          <w:kern w:val="32"/>
          <w:sz w:val="32"/>
          <w:szCs w:val="32"/>
          <w:lang w:val="ru-RU"/>
        </w:rPr>
        <w:t xml:space="preserve">. </w:t>
      </w:r>
      <w:r w:rsidR="00495055" w:rsidRPr="00A02789">
        <w:rPr>
          <w:rFonts w:ascii="Times New Roman" w:hAnsi="Times New Roman"/>
          <w:bCs/>
          <w:caps w:val="0"/>
          <w:kern w:val="32"/>
          <w:sz w:val="32"/>
          <w:szCs w:val="32"/>
          <w:lang w:val="ru-RU"/>
        </w:rPr>
        <w:t>Описание материально-технической базы, необходимой для осуществления образовательного процесса по дисциплине</w:t>
      </w:r>
      <w:bookmarkEnd w:id="33"/>
    </w:p>
    <w:p w14:paraId="2F2A1DF8" w14:textId="4333D2EE" w:rsidR="00495055" w:rsidRPr="004E6EF9" w:rsidRDefault="00495055" w:rsidP="004E6EF9">
      <w:pPr>
        <w:spacing w:line="276" w:lineRule="auto"/>
        <w:ind w:firstLine="567"/>
        <w:contextualSpacing/>
        <w:jc w:val="both"/>
        <w:rPr>
          <w:szCs w:val="28"/>
        </w:rPr>
      </w:pPr>
      <w:r w:rsidRPr="004E6EF9">
        <w:rPr>
          <w:szCs w:val="28"/>
        </w:rPr>
        <w:t xml:space="preserve">Для обеспечения обучения по дисциплине </w:t>
      </w:r>
      <w:proofErr w:type="gramStart"/>
      <w:r w:rsidRPr="004E6EF9">
        <w:rPr>
          <w:szCs w:val="28"/>
        </w:rPr>
        <w:t>«</w:t>
      </w:r>
      <w:r w:rsidR="00C9054F" w:rsidRPr="00C9054F">
        <w:t xml:space="preserve"> </w:t>
      </w:r>
      <w:r w:rsidR="00C9054F" w:rsidRPr="00C9054F">
        <w:rPr>
          <w:szCs w:val="28"/>
        </w:rPr>
        <w:t>Количественные</w:t>
      </w:r>
      <w:proofErr w:type="gramEnd"/>
      <w:r w:rsidR="00C9054F" w:rsidRPr="00C9054F">
        <w:rPr>
          <w:szCs w:val="28"/>
        </w:rPr>
        <w:t xml:space="preserve"> методы в экономике и финансах организаций топливно-энергетического комплекса</w:t>
      </w:r>
      <w:r w:rsidRPr="004E6EF9">
        <w:rPr>
          <w:szCs w:val="28"/>
        </w:rPr>
        <w:t xml:space="preserve">» </w:t>
      </w:r>
      <w:r w:rsidRPr="004E6EF9">
        <w:rPr>
          <w:iCs/>
          <w:szCs w:val="28"/>
          <w:lang w:eastAsia="ar-SA"/>
        </w:rPr>
        <w:t xml:space="preserve">необходима следующая </w:t>
      </w:r>
      <w:r w:rsidRPr="004E6EF9">
        <w:rPr>
          <w:szCs w:val="28"/>
        </w:rPr>
        <w:t xml:space="preserve">материально-техническая база: </w:t>
      </w:r>
    </w:p>
    <w:p w14:paraId="7DCC6FDB" w14:textId="69035BF5" w:rsidR="00495055" w:rsidRPr="004E6EF9" w:rsidRDefault="00495055" w:rsidP="004E6EF9">
      <w:pPr>
        <w:pStyle w:val="aff8"/>
        <w:numPr>
          <w:ilvl w:val="0"/>
          <w:numId w:val="3"/>
        </w:numPr>
        <w:ind w:left="709" w:hanging="567"/>
        <w:jc w:val="both"/>
        <w:rPr>
          <w:rFonts w:ascii="Times New Roman" w:hAnsi="Times New Roman" w:cs="Times New Roman"/>
          <w:sz w:val="28"/>
          <w:szCs w:val="28"/>
        </w:rPr>
      </w:pPr>
      <w:r w:rsidRPr="004E6EF9">
        <w:rPr>
          <w:rFonts w:ascii="Times New Roman" w:hAnsi="Times New Roman" w:cs="Times New Roman"/>
          <w:sz w:val="28"/>
          <w:szCs w:val="28"/>
        </w:rPr>
        <w:t xml:space="preserve">аудитории для проведения лекционных </w:t>
      </w:r>
      <w:r w:rsidR="00C65292">
        <w:rPr>
          <w:rFonts w:ascii="Times New Roman" w:hAnsi="Times New Roman" w:cs="Times New Roman"/>
          <w:sz w:val="28"/>
          <w:szCs w:val="28"/>
        </w:rPr>
        <w:t xml:space="preserve">занятий </w:t>
      </w:r>
      <w:r w:rsidRPr="004E6EF9">
        <w:rPr>
          <w:rFonts w:ascii="Times New Roman" w:hAnsi="Times New Roman" w:cs="Times New Roman"/>
          <w:sz w:val="28"/>
          <w:szCs w:val="28"/>
        </w:rPr>
        <w:t xml:space="preserve">и </w:t>
      </w:r>
      <w:r w:rsidR="00C65292">
        <w:rPr>
          <w:rFonts w:ascii="Times New Roman" w:hAnsi="Times New Roman" w:cs="Times New Roman"/>
          <w:sz w:val="28"/>
          <w:szCs w:val="28"/>
        </w:rPr>
        <w:t xml:space="preserve">компьютерный класс для </w:t>
      </w:r>
      <w:r w:rsidRPr="004E6EF9">
        <w:rPr>
          <w:rFonts w:ascii="Times New Roman" w:hAnsi="Times New Roman" w:cs="Times New Roman"/>
          <w:sz w:val="28"/>
          <w:szCs w:val="28"/>
        </w:rPr>
        <w:t>практических занятий, оборудованные видеопроекционным оборудованием для презентаций, средствами звуковоспроизведения, экраном;</w:t>
      </w:r>
    </w:p>
    <w:p w14:paraId="30CD174A" w14:textId="3BF01EFE" w:rsidR="000D5CCF" w:rsidRPr="00BF1207" w:rsidRDefault="00495055" w:rsidP="005826F9">
      <w:pPr>
        <w:pStyle w:val="aff8"/>
        <w:numPr>
          <w:ilvl w:val="0"/>
          <w:numId w:val="3"/>
        </w:numPr>
        <w:ind w:left="709" w:hanging="567"/>
        <w:jc w:val="both"/>
        <w:rPr>
          <w:rFonts w:ascii="Times New Roman" w:hAnsi="Times New Roman" w:cs="Times New Roman"/>
          <w:sz w:val="28"/>
          <w:szCs w:val="28"/>
        </w:rPr>
      </w:pPr>
      <w:r w:rsidRPr="00BF1207">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p w14:paraId="639C93F7" w14:textId="08E552A9" w:rsidR="000D5CCF" w:rsidRDefault="000D5CCF" w:rsidP="000D5CCF">
      <w:pPr>
        <w:pStyle w:val="aff8"/>
        <w:ind w:left="709"/>
        <w:jc w:val="both"/>
        <w:rPr>
          <w:rFonts w:ascii="Times New Roman" w:hAnsi="Times New Roman" w:cs="Times New Roman"/>
          <w:sz w:val="28"/>
          <w:szCs w:val="28"/>
        </w:rPr>
      </w:pPr>
    </w:p>
    <w:p w14:paraId="60A0CE65" w14:textId="141AF0F4" w:rsidR="000D5CCF" w:rsidRDefault="000D5CCF" w:rsidP="000D5CCF">
      <w:pPr>
        <w:pStyle w:val="aff8"/>
        <w:ind w:left="709"/>
        <w:jc w:val="both"/>
        <w:rPr>
          <w:rFonts w:ascii="Times New Roman" w:hAnsi="Times New Roman" w:cs="Times New Roman"/>
          <w:sz w:val="28"/>
          <w:szCs w:val="28"/>
        </w:rPr>
      </w:pPr>
    </w:p>
    <w:p w14:paraId="689A8892" w14:textId="0B763145" w:rsidR="000D5CCF" w:rsidRDefault="000D5CCF" w:rsidP="000D5CCF">
      <w:pPr>
        <w:pStyle w:val="aff8"/>
        <w:ind w:left="709"/>
        <w:jc w:val="both"/>
        <w:rPr>
          <w:rFonts w:ascii="Times New Roman" w:hAnsi="Times New Roman" w:cs="Times New Roman"/>
          <w:sz w:val="28"/>
          <w:szCs w:val="28"/>
        </w:rPr>
      </w:pPr>
    </w:p>
    <w:p w14:paraId="504CCA94" w14:textId="2D04778B" w:rsidR="000D5CCF" w:rsidRDefault="000D5CCF" w:rsidP="000D5CCF">
      <w:pPr>
        <w:pStyle w:val="aff8"/>
        <w:ind w:left="709"/>
        <w:jc w:val="both"/>
        <w:rPr>
          <w:rFonts w:ascii="Times New Roman" w:hAnsi="Times New Roman" w:cs="Times New Roman"/>
          <w:sz w:val="28"/>
          <w:szCs w:val="28"/>
        </w:rPr>
      </w:pPr>
    </w:p>
    <w:p w14:paraId="1F6AD8EE" w14:textId="6110D63C" w:rsidR="000D5CCF" w:rsidRDefault="000D5CCF" w:rsidP="000D5CCF">
      <w:pPr>
        <w:pStyle w:val="aff8"/>
        <w:ind w:left="709"/>
        <w:jc w:val="both"/>
        <w:rPr>
          <w:rFonts w:ascii="Times New Roman" w:hAnsi="Times New Roman" w:cs="Times New Roman"/>
          <w:sz w:val="28"/>
          <w:szCs w:val="28"/>
        </w:rPr>
      </w:pPr>
    </w:p>
    <w:p w14:paraId="5DF7A957" w14:textId="01285DE1" w:rsidR="000D5CCF" w:rsidRDefault="000D5CCF" w:rsidP="000D5CCF">
      <w:pPr>
        <w:pStyle w:val="aff8"/>
        <w:ind w:left="709"/>
        <w:jc w:val="both"/>
        <w:rPr>
          <w:rFonts w:ascii="Times New Roman" w:hAnsi="Times New Roman" w:cs="Times New Roman"/>
          <w:sz w:val="28"/>
          <w:szCs w:val="28"/>
        </w:rPr>
      </w:pPr>
    </w:p>
    <w:p w14:paraId="04A62A1A" w14:textId="75A9E51C" w:rsidR="000D5CCF" w:rsidRDefault="000D5CCF" w:rsidP="000D5CCF">
      <w:pPr>
        <w:pStyle w:val="aff8"/>
        <w:ind w:left="709"/>
        <w:jc w:val="both"/>
        <w:rPr>
          <w:rFonts w:ascii="Times New Roman" w:hAnsi="Times New Roman" w:cs="Times New Roman"/>
          <w:sz w:val="28"/>
          <w:szCs w:val="28"/>
        </w:rPr>
      </w:pPr>
    </w:p>
    <w:p w14:paraId="11C75B51" w14:textId="2806FB7C" w:rsidR="000D5CCF" w:rsidRDefault="000D5CCF" w:rsidP="000D5CCF">
      <w:pPr>
        <w:pStyle w:val="aff8"/>
        <w:ind w:left="709"/>
        <w:jc w:val="both"/>
        <w:rPr>
          <w:rFonts w:ascii="Times New Roman" w:hAnsi="Times New Roman" w:cs="Times New Roman"/>
          <w:sz w:val="28"/>
          <w:szCs w:val="28"/>
        </w:rPr>
      </w:pPr>
    </w:p>
    <w:p w14:paraId="2EEA7B58" w14:textId="748ABAC1" w:rsidR="000D5CCF" w:rsidRDefault="000D5CCF" w:rsidP="000D5CCF">
      <w:pPr>
        <w:pStyle w:val="aff8"/>
        <w:ind w:left="709"/>
        <w:jc w:val="both"/>
        <w:rPr>
          <w:rFonts w:ascii="Times New Roman" w:hAnsi="Times New Roman" w:cs="Times New Roman"/>
          <w:sz w:val="28"/>
          <w:szCs w:val="28"/>
        </w:rPr>
      </w:pPr>
    </w:p>
    <w:p w14:paraId="092B6B83" w14:textId="61C83B8F" w:rsidR="000D5CCF" w:rsidRDefault="000D5CCF" w:rsidP="000D5CCF">
      <w:pPr>
        <w:pStyle w:val="aff8"/>
        <w:ind w:left="709"/>
        <w:jc w:val="both"/>
        <w:rPr>
          <w:rFonts w:ascii="Times New Roman" w:hAnsi="Times New Roman" w:cs="Times New Roman"/>
          <w:sz w:val="28"/>
          <w:szCs w:val="28"/>
        </w:rPr>
      </w:pPr>
    </w:p>
    <w:p w14:paraId="59A1B4EA" w14:textId="2BA6584A" w:rsidR="000D5CCF" w:rsidRDefault="000D5CCF" w:rsidP="000D5CCF">
      <w:pPr>
        <w:pStyle w:val="aff8"/>
        <w:ind w:left="709"/>
        <w:jc w:val="both"/>
        <w:rPr>
          <w:rFonts w:ascii="Times New Roman" w:hAnsi="Times New Roman" w:cs="Times New Roman"/>
          <w:sz w:val="28"/>
          <w:szCs w:val="28"/>
        </w:rPr>
      </w:pPr>
    </w:p>
    <w:p w14:paraId="2795DC36" w14:textId="3B2DC87A" w:rsidR="000D5CCF" w:rsidRDefault="000D5CCF" w:rsidP="000D5CCF">
      <w:pPr>
        <w:pStyle w:val="aff8"/>
        <w:ind w:left="709"/>
        <w:jc w:val="both"/>
        <w:rPr>
          <w:rFonts w:ascii="Times New Roman" w:hAnsi="Times New Roman" w:cs="Times New Roman"/>
          <w:sz w:val="28"/>
          <w:szCs w:val="28"/>
        </w:rPr>
      </w:pPr>
    </w:p>
    <w:p w14:paraId="6670C763" w14:textId="0F9DFD5B" w:rsidR="000D5CCF" w:rsidRDefault="000D5CCF" w:rsidP="000D5CCF">
      <w:pPr>
        <w:pStyle w:val="aff8"/>
        <w:ind w:left="709"/>
        <w:jc w:val="both"/>
        <w:rPr>
          <w:rFonts w:ascii="Times New Roman" w:hAnsi="Times New Roman" w:cs="Times New Roman"/>
          <w:sz w:val="28"/>
          <w:szCs w:val="28"/>
        </w:rPr>
      </w:pPr>
    </w:p>
    <w:p w14:paraId="3B0D3E1C" w14:textId="06149EE7" w:rsidR="000D5CCF" w:rsidRDefault="000D5CCF" w:rsidP="000D5CCF">
      <w:pPr>
        <w:pStyle w:val="aff8"/>
        <w:ind w:left="709"/>
        <w:jc w:val="both"/>
        <w:rPr>
          <w:rFonts w:ascii="Times New Roman" w:hAnsi="Times New Roman" w:cs="Times New Roman"/>
          <w:sz w:val="28"/>
          <w:szCs w:val="28"/>
        </w:rPr>
      </w:pPr>
    </w:p>
    <w:p w14:paraId="6020B884" w14:textId="62538D6C" w:rsidR="000D5CCF" w:rsidRDefault="000D5CCF" w:rsidP="000D5CCF">
      <w:pPr>
        <w:pStyle w:val="aff8"/>
        <w:ind w:left="709"/>
        <w:jc w:val="both"/>
        <w:rPr>
          <w:rFonts w:ascii="Times New Roman" w:hAnsi="Times New Roman" w:cs="Times New Roman"/>
          <w:sz w:val="28"/>
          <w:szCs w:val="28"/>
        </w:rPr>
      </w:pPr>
    </w:p>
    <w:p w14:paraId="3A655089" w14:textId="5BCF6B9D" w:rsidR="000D5CCF" w:rsidRDefault="000D5CCF" w:rsidP="000D5CCF">
      <w:pPr>
        <w:pStyle w:val="aff8"/>
        <w:ind w:left="709"/>
        <w:jc w:val="both"/>
        <w:rPr>
          <w:rFonts w:ascii="Times New Roman" w:hAnsi="Times New Roman" w:cs="Times New Roman"/>
          <w:sz w:val="28"/>
          <w:szCs w:val="28"/>
        </w:rPr>
      </w:pPr>
    </w:p>
    <w:p w14:paraId="3F6049B1" w14:textId="6BF7D51A" w:rsidR="000D5CCF" w:rsidRDefault="000D5CCF" w:rsidP="000D5CCF">
      <w:pPr>
        <w:pStyle w:val="aff8"/>
        <w:ind w:left="709"/>
        <w:jc w:val="both"/>
        <w:rPr>
          <w:rFonts w:ascii="Times New Roman" w:hAnsi="Times New Roman" w:cs="Times New Roman"/>
          <w:sz w:val="28"/>
          <w:szCs w:val="28"/>
        </w:rPr>
      </w:pPr>
    </w:p>
    <w:p w14:paraId="1DB7436E" w14:textId="1AA2858A" w:rsidR="000D5CCF" w:rsidRDefault="000D5CCF" w:rsidP="000D5CCF">
      <w:pPr>
        <w:pStyle w:val="aff8"/>
        <w:ind w:left="709"/>
        <w:jc w:val="both"/>
        <w:rPr>
          <w:rFonts w:ascii="Times New Roman" w:hAnsi="Times New Roman" w:cs="Times New Roman"/>
          <w:sz w:val="28"/>
          <w:szCs w:val="28"/>
        </w:rPr>
      </w:pPr>
    </w:p>
    <w:p w14:paraId="67E9C9E9" w14:textId="0EF3D420" w:rsidR="000D5CCF" w:rsidRDefault="000D5CCF" w:rsidP="000D5CCF">
      <w:pPr>
        <w:pStyle w:val="aff8"/>
        <w:ind w:left="709"/>
        <w:jc w:val="both"/>
        <w:rPr>
          <w:rFonts w:ascii="Times New Roman" w:hAnsi="Times New Roman" w:cs="Times New Roman"/>
          <w:sz w:val="28"/>
          <w:szCs w:val="28"/>
        </w:rPr>
      </w:pPr>
    </w:p>
    <w:p w14:paraId="3B1D995B" w14:textId="799107B4" w:rsidR="000D5CCF" w:rsidRDefault="000D5CCF" w:rsidP="000D5CCF">
      <w:pPr>
        <w:pStyle w:val="aff8"/>
        <w:ind w:left="709"/>
        <w:jc w:val="both"/>
        <w:rPr>
          <w:rFonts w:ascii="Times New Roman" w:hAnsi="Times New Roman" w:cs="Times New Roman"/>
          <w:sz w:val="28"/>
          <w:szCs w:val="28"/>
        </w:rPr>
      </w:pPr>
    </w:p>
    <w:p w14:paraId="4BE187D1" w14:textId="2624277B" w:rsidR="000D5CCF" w:rsidRDefault="000D5CCF" w:rsidP="000D5CCF">
      <w:pPr>
        <w:pStyle w:val="aff8"/>
        <w:ind w:left="709"/>
        <w:jc w:val="both"/>
        <w:rPr>
          <w:rFonts w:ascii="Times New Roman" w:hAnsi="Times New Roman" w:cs="Times New Roman"/>
          <w:sz w:val="28"/>
          <w:szCs w:val="28"/>
        </w:rPr>
      </w:pPr>
    </w:p>
    <w:p w14:paraId="71DA6467" w14:textId="77777777" w:rsidR="000D5CCF" w:rsidRPr="00332A5E" w:rsidRDefault="000D5CCF" w:rsidP="000D5CCF">
      <w:pPr>
        <w:pStyle w:val="af"/>
        <w:rPr>
          <w:sz w:val="32"/>
          <w:szCs w:val="32"/>
          <w:highlight w:val="yellow"/>
        </w:rPr>
      </w:pPr>
    </w:p>
    <w:p w14:paraId="624AA679" w14:textId="77777777" w:rsidR="000D5CCF" w:rsidRPr="00332A5E" w:rsidRDefault="000D5CCF" w:rsidP="000D5CCF">
      <w:pPr>
        <w:pStyle w:val="af"/>
        <w:rPr>
          <w:sz w:val="32"/>
          <w:szCs w:val="32"/>
          <w:highlight w:val="yellow"/>
        </w:rPr>
      </w:pPr>
    </w:p>
    <w:sectPr w:rsidR="000D5CCF" w:rsidRPr="00332A5E" w:rsidSect="00B807FD">
      <w:footnotePr>
        <w:numRestart w:val="eachPage"/>
      </w:footnotePr>
      <w:pgSz w:w="11906" w:h="16838" w:code="9"/>
      <w:pgMar w:top="1418" w:right="1418"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FB5D5" w14:textId="77777777" w:rsidR="003B50C5" w:rsidRDefault="003B50C5">
      <w:r>
        <w:separator/>
      </w:r>
    </w:p>
  </w:endnote>
  <w:endnote w:type="continuationSeparator" w:id="0">
    <w:p w14:paraId="5AF1436D" w14:textId="77777777" w:rsidR="003B50C5" w:rsidRDefault="003B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8AD6D" w14:textId="77777777" w:rsidR="00A77214" w:rsidRDefault="00A77214">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7622343" w14:textId="77777777" w:rsidR="00A77214" w:rsidRDefault="00A77214">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F1AB" w14:textId="2FB535EC" w:rsidR="00A77214" w:rsidRDefault="00A77214">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72CDD">
      <w:rPr>
        <w:rStyle w:val="a7"/>
        <w:noProof/>
      </w:rPr>
      <w:t>20</w:t>
    </w:r>
    <w:r>
      <w:rPr>
        <w:rStyle w:val="a7"/>
      </w:rPr>
      <w:fldChar w:fldCharType="end"/>
    </w:r>
  </w:p>
  <w:p w14:paraId="02B70E75" w14:textId="77777777" w:rsidR="00A77214" w:rsidRDefault="00A7721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3D44E" w14:textId="77777777" w:rsidR="003B50C5" w:rsidRDefault="003B50C5">
      <w:r>
        <w:separator/>
      </w:r>
    </w:p>
  </w:footnote>
  <w:footnote w:type="continuationSeparator" w:id="0">
    <w:p w14:paraId="15701EC8" w14:textId="77777777" w:rsidR="003B50C5" w:rsidRDefault="003B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CD11" w14:textId="77777777" w:rsidR="00A77214" w:rsidRDefault="00A77214">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D700036" w14:textId="77777777" w:rsidR="00A77214" w:rsidRDefault="00A77214">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D894" w14:textId="77777777" w:rsidR="00A77214" w:rsidRDefault="00A77214">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B46CB4"/>
    <w:multiLevelType w:val="hybridMultilevel"/>
    <w:tmpl w:val="231AEC1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15:restartNumberingAfterBreak="0">
    <w:nsid w:val="27F474EF"/>
    <w:multiLevelType w:val="hybridMultilevel"/>
    <w:tmpl w:val="47F26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901C42"/>
    <w:multiLevelType w:val="hybridMultilevel"/>
    <w:tmpl w:val="2B80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A11DC0"/>
    <w:multiLevelType w:val="hybridMultilevel"/>
    <w:tmpl w:val="1A8CEA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5" w15:restartNumberingAfterBreak="0">
    <w:nsid w:val="74361AEF"/>
    <w:multiLevelType w:val="hybridMultilevel"/>
    <w:tmpl w:val="F06C0CF6"/>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5A05D4E"/>
    <w:multiLevelType w:val="hybridMultilevel"/>
    <w:tmpl w:val="9DF8A8B6"/>
    <w:lvl w:ilvl="0" w:tplc="1CA8D43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8"/>
  </w:num>
  <w:num w:numId="2">
    <w:abstractNumId w:val="12"/>
  </w:num>
  <w:num w:numId="3">
    <w:abstractNumId w:val="0"/>
  </w:num>
  <w:num w:numId="4">
    <w:abstractNumId w:val="16"/>
  </w:num>
  <w:num w:numId="5">
    <w:abstractNumId w:val="2"/>
  </w:num>
  <w:num w:numId="6">
    <w:abstractNumId w:val="3"/>
  </w:num>
  <w:num w:numId="7">
    <w:abstractNumId w:val="4"/>
  </w:num>
  <w:num w:numId="8">
    <w:abstractNumId w:val="9"/>
  </w:num>
  <w:num w:numId="9">
    <w:abstractNumId w:val="1"/>
  </w:num>
  <w:num w:numId="10">
    <w:abstractNumId w:val="14"/>
  </w:num>
  <w:num w:numId="11">
    <w:abstractNumId w:val="11"/>
  </w:num>
  <w:num w:numId="12">
    <w:abstractNumId w:val="18"/>
  </w:num>
  <w:num w:numId="13">
    <w:abstractNumId w:val="10"/>
  </w:num>
  <w:num w:numId="14">
    <w:abstractNumId w:val="15"/>
  </w:num>
  <w:num w:numId="15">
    <w:abstractNumId w:val="17"/>
  </w:num>
  <w:num w:numId="16">
    <w:abstractNumId w:val="13"/>
  </w:num>
  <w:num w:numId="17">
    <w:abstractNumId w:val="6"/>
  </w:num>
  <w:num w:numId="18">
    <w:abstractNumId w:val="7"/>
  </w:num>
  <w:num w:numId="1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B"/>
    <w:rsid w:val="00001A35"/>
    <w:rsid w:val="000025B2"/>
    <w:rsid w:val="00002B40"/>
    <w:rsid w:val="00003310"/>
    <w:rsid w:val="00005145"/>
    <w:rsid w:val="00006E7F"/>
    <w:rsid w:val="000121BF"/>
    <w:rsid w:val="0001384B"/>
    <w:rsid w:val="00015D54"/>
    <w:rsid w:val="00016558"/>
    <w:rsid w:val="00021409"/>
    <w:rsid w:val="000218DB"/>
    <w:rsid w:val="000228D2"/>
    <w:rsid w:val="00022AE9"/>
    <w:rsid w:val="00022E25"/>
    <w:rsid w:val="00025E90"/>
    <w:rsid w:val="00026B66"/>
    <w:rsid w:val="000305FF"/>
    <w:rsid w:val="0003060A"/>
    <w:rsid w:val="00032139"/>
    <w:rsid w:val="00032C35"/>
    <w:rsid w:val="00033AA7"/>
    <w:rsid w:val="00034A82"/>
    <w:rsid w:val="00035CBD"/>
    <w:rsid w:val="00041776"/>
    <w:rsid w:val="00041CA3"/>
    <w:rsid w:val="00041D08"/>
    <w:rsid w:val="00041EE9"/>
    <w:rsid w:val="00044707"/>
    <w:rsid w:val="000448C2"/>
    <w:rsid w:val="0004552D"/>
    <w:rsid w:val="00046012"/>
    <w:rsid w:val="00046D47"/>
    <w:rsid w:val="00051DA7"/>
    <w:rsid w:val="00054795"/>
    <w:rsid w:val="00054F20"/>
    <w:rsid w:val="00055418"/>
    <w:rsid w:val="00055F06"/>
    <w:rsid w:val="00055F32"/>
    <w:rsid w:val="00057EFF"/>
    <w:rsid w:val="00061429"/>
    <w:rsid w:val="0006278E"/>
    <w:rsid w:val="00070D45"/>
    <w:rsid w:val="00071315"/>
    <w:rsid w:val="00071513"/>
    <w:rsid w:val="00071B2C"/>
    <w:rsid w:val="00072287"/>
    <w:rsid w:val="0007241D"/>
    <w:rsid w:val="0007285C"/>
    <w:rsid w:val="00072AC7"/>
    <w:rsid w:val="000764CB"/>
    <w:rsid w:val="0007698C"/>
    <w:rsid w:val="00076F29"/>
    <w:rsid w:val="00077262"/>
    <w:rsid w:val="0008594D"/>
    <w:rsid w:val="00087399"/>
    <w:rsid w:val="000917A4"/>
    <w:rsid w:val="000929E4"/>
    <w:rsid w:val="000939AC"/>
    <w:rsid w:val="000A4590"/>
    <w:rsid w:val="000A4D9E"/>
    <w:rsid w:val="000B0369"/>
    <w:rsid w:val="000B07C6"/>
    <w:rsid w:val="000B0A33"/>
    <w:rsid w:val="000B3A13"/>
    <w:rsid w:val="000B3E1C"/>
    <w:rsid w:val="000B44C1"/>
    <w:rsid w:val="000B4870"/>
    <w:rsid w:val="000B56A6"/>
    <w:rsid w:val="000B6D1B"/>
    <w:rsid w:val="000C27DB"/>
    <w:rsid w:val="000C67DD"/>
    <w:rsid w:val="000D0A8F"/>
    <w:rsid w:val="000D13CF"/>
    <w:rsid w:val="000D1B7C"/>
    <w:rsid w:val="000D3BE6"/>
    <w:rsid w:val="000D59B5"/>
    <w:rsid w:val="000D5CCF"/>
    <w:rsid w:val="000D790A"/>
    <w:rsid w:val="000E064A"/>
    <w:rsid w:val="000E213D"/>
    <w:rsid w:val="000E264A"/>
    <w:rsid w:val="000E35B8"/>
    <w:rsid w:val="000E3E20"/>
    <w:rsid w:val="000E637C"/>
    <w:rsid w:val="000E6D1E"/>
    <w:rsid w:val="000E6E80"/>
    <w:rsid w:val="000F02D1"/>
    <w:rsid w:val="000F2615"/>
    <w:rsid w:val="000F28AB"/>
    <w:rsid w:val="000F348C"/>
    <w:rsid w:val="000F35F4"/>
    <w:rsid w:val="000F4552"/>
    <w:rsid w:val="000F4BBA"/>
    <w:rsid w:val="000F5841"/>
    <w:rsid w:val="000F5AB2"/>
    <w:rsid w:val="000F7ACF"/>
    <w:rsid w:val="00100B80"/>
    <w:rsid w:val="00101ABB"/>
    <w:rsid w:val="00104ED2"/>
    <w:rsid w:val="00105680"/>
    <w:rsid w:val="00107049"/>
    <w:rsid w:val="00107E40"/>
    <w:rsid w:val="00107FCA"/>
    <w:rsid w:val="00110A29"/>
    <w:rsid w:val="00113298"/>
    <w:rsid w:val="00113784"/>
    <w:rsid w:val="00114347"/>
    <w:rsid w:val="00114B1B"/>
    <w:rsid w:val="00114C4E"/>
    <w:rsid w:val="001153A3"/>
    <w:rsid w:val="001155C0"/>
    <w:rsid w:val="00115695"/>
    <w:rsid w:val="0011582A"/>
    <w:rsid w:val="00116A1E"/>
    <w:rsid w:val="00116C47"/>
    <w:rsid w:val="00116CDE"/>
    <w:rsid w:val="00117FDD"/>
    <w:rsid w:val="001207A5"/>
    <w:rsid w:val="00120B49"/>
    <w:rsid w:val="0012172F"/>
    <w:rsid w:val="00121B70"/>
    <w:rsid w:val="00125D61"/>
    <w:rsid w:val="00126D0F"/>
    <w:rsid w:val="00127680"/>
    <w:rsid w:val="00127C69"/>
    <w:rsid w:val="00132428"/>
    <w:rsid w:val="00135D1A"/>
    <w:rsid w:val="001361A5"/>
    <w:rsid w:val="0013771D"/>
    <w:rsid w:val="001413AB"/>
    <w:rsid w:val="00143FFC"/>
    <w:rsid w:val="00145236"/>
    <w:rsid w:val="001520D7"/>
    <w:rsid w:val="00152B63"/>
    <w:rsid w:val="00153E35"/>
    <w:rsid w:val="001549C7"/>
    <w:rsid w:val="001577B8"/>
    <w:rsid w:val="00160880"/>
    <w:rsid w:val="0016131F"/>
    <w:rsid w:val="00161AC5"/>
    <w:rsid w:val="00162CDA"/>
    <w:rsid w:val="00172CDD"/>
    <w:rsid w:val="00175B77"/>
    <w:rsid w:val="00175FEE"/>
    <w:rsid w:val="00176581"/>
    <w:rsid w:val="00180D91"/>
    <w:rsid w:val="0018145A"/>
    <w:rsid w:val="001820FA"/>
    <w:rsid w:val="0018321E"/>
    <w:rsid w:val="00184B29"/>
    <w:rsid w:val="00187905"/>
    <w:rsid w:val="00187A26"/>
    <w:rsid w:val="00190993"/>
    <w:rsid w:val="00191A3E"/>
    <w:rsid w:val="00191B47"/>
    <w:rsid w:val="001921C1"/>
    <w:rsid w:val="00192DC3"/>
    <w:rsid w:val="00192E7E"/>
    <w:rsid w:val="001946FC"/>
    <w:rsid w:val="00195B63"/>
    <w:rsid w:val="00195FD3"/>
    <w:rsid w:val="00196625"/>
    <w:rsid w:val="00196FD7"/>
    <w:rsid w:val="001A084E"/>
    <w:rsid w:val="001A2861"/>
    <w:rsid w:val="001A2D44"/>
    <w:rsid w:val="001A346A"/>
    <w:rsid w:val="001A36F4"/>
    <w:rsid w:val="001A4908"/>
    <w:rsid w:val="001A6357"/>
    <w:rsid w:val="001A644F"/>
    <w:rsid w:val="001A6FAD"/>
    <w:rsid w:val="001A7252"/>
    <w:rsid w:val="001A7AC9"/>
    <w:rsid w:val="001B1CC9"/>
    <w:rsid w:val="001B2473"/>
    <w:rsid w:val="001B2C1C"/>
    <w:rsid w:val="001B2DEB"/>
    <w:rsid w:val="001B4B3C"/>
    <w:rsid w:val="001B530F"/>
    <w:rsid w:val="001B5FA8"/>
    <w:rsid w:val="001B6864"/>
    <w:rsid w:val="001C08A1"/>
    <w:rsid w:val="001C2C30"/>
    <w:rsid w:val="001C2FDC"/>
    <w:rsid w:val="001C35D4"/>
    <w:rsid w:val="001C6261"/>
    <w:rsid w:val="001C686B"/>
    <w:rsid w:val="001D2382"/>
    <w:rsid w:val="001D34E8"/>
    <w:rsid w:val="001D470F"/>
    <w:rsid w:val="001D6922"/>
    <w:rsid w:val="001D6F1C"/>
    <w:rsid w:val="001D7195"/>
    <w:rsid w:val="001E073B"/>
    <w:rsid w:val="001E0C31"/>
    <w:rsid w:val="001E3A23"/>
    <w:rsid w:val="001E567A"/>
    <w:rsid w:val="001E71E6"/>
    <w:rsid w:val="001E7449"/>
    <w:rsid w:val="001E7646"/>
    <w:rsid w:val="001E7AB2"/>
    <w:rsid w:val="001F2187"/>
    <w:rsid w:val="001F3700"/>
    <w:rsid w:val="001F3AC5"/>
    <w:rsid w:val="001F3C33"/>
    <w:rsid w:val="001F41A7"/>
    <w:rsid w:val="001F4C2B"/>
    <w:rsid w:val="001F5BAA"/>
    <w:rsid w:val="00201DE7"/>
    <w:rsid w:val="00202B89"/>
    <w:rsid w:val="00210680"/>
    <w:rsid w:val="00211A47"/>
    <w:rsid w:val="00212DBA"/>
    <w:rsid w:val="00213690"/>
    <w:rsid w:val="00213852"/>
    <w:rsid w:val="00214D06"/>
    <w:rsid w:val="00216B4A"/>
    <w:rsid w:val="00220B5A"/>
    <w:rsid w:val="002224A8"/>
    <w:rsid w:val="00224130"/>
    <w:rsid w:val="00225169"/>
    <w:rsid w:val="0022540D"/>
    <w:rsid w:val="002257AD"/>
    <w:rsid w:val="00230994"/>
    <w:rsid w:val="002406A5"/>
    <w:rsid w:val="002425E7"/>
    <w:rsid w:val="002434CF"/>
    <w:rsid w:val="00244EDE"/>
    <w:rsid w:val="00245464"/>
    <w:rsid w:val="00245E35"/>
    <w:rsid w:val="002473D6"/>
    <w:rsid w:val="002514A0"/>
    <w:rsid w:val="0025455B"/>
    <w:rsid w:val="00255A10"/>
    <w:rsid w:val="002577D2"/>
    <w:rsid w:val="002604F6"/>
    <w:rsid w:val="00261CED"/>
    <w:rsid w:val="002626C9"/>
    <w:rsid w:val="00263549"/>
    <w:rsid w:val="00265BBE"/>
    <w:rsid w:val="0026686D"/>
    <w:rsid w:val="00267823"/>
    <w:rsid w:val="00270ACC"/>
    <w:rsid w:val="00271BB5"/>
    <w:rsid w:val="00271E4C"/>
    <w:rsid w:val="00271F88"/>
    <w:rsid w:val="00272A18"/>
    <w:rsid w:val="002739C0"/>
    <w:rsid w:val="002747A1"/>
    <w:rsid w:val="00281041"/>
    <w:rsid w:val="002835DC"/>
    <w:rsid w:val="00283EE6"/>
    <w:rsid w:val="00284192"/>
    <w:rsid w:val="002900EE"/>
    <w:rsid w:val="0029116A"/>
    <w:rsid w:val="0029619B"/>
    <w:rsid w:val="002A0121"/>
    <w:rsid w:val="002A0170"/>
    <w:rsid w:val="002A2120"/>
    <w:rsid w:val="002A3F83"/>
    <w:rsid w:val="002A44C2"/>
    <w:rsid w:val="002A4665"/>
    <w:rsid w:val="002A4B21"/>
    <w:rsid w:val="002A6D35"/>
    <w:rsid w:val="002B2148"/>
    <w:rsid w:val="002B23EC"/>
    <w:rsid w:val="002B3191"/>
    <w:rsid w:val="002B36B0"/>
    <w:rsid w:val="002B3EFE"/>
    <w:rsid w:val="002B4323"/>
    <w:rsid w:val="002B60D4"/>
    <w:rsid w:val="002B7B11"/>
    <w:rsid w:val="002C0D02"/>
    <w:rsid w:val="002C2059"/>
    <w:rsid w:val="002C2625"/>
    <w:rsid w:val="002C2E01"/>
    <w:rsid w:val="002C44B9"/>
    <w:rsid w:val="002C53EB"/>
    <w:rsid w:val="002C7907"/>
    <w:rsid w:val="002D3F34"/>
    <w:rsid w:val="002D618B"/>
    <w:rsid w:val="002D69E8"/>
    <w:rsid w:val="002D779B"/>
    <w:rsid w:val="002E1554"/>
    <w:rsid w:val="002E1D89"/>
    <w:rsid w:val="002E3E8B"/>
    <w:rsid w:val="002E5E82"/>
    <w:rsid w:val="002E656A"/>
    <w:rsid w:val="002E7744"/>
    <w:rsid w:val="002E78F1"/>
    <w:rsid w:val="002F045E"/>
    <w:rsid w:val="002F1650"/>
    <w:rsid w:val="002F4B12"/>
    <w:rsid w:val="002F4B77"/>
    <w:rsid w:val="002F4D61"/>
    <w:rsid w:val="002F4E90"/>
    <w:rsid w:val="002F60B5"/>
    <w:rsid w:val="00300B44"/>
    <w:rsid w:val="00302953"/>
    <w:rsid w:val="003036AB"/>
    <w:rsid w:val="0030378E"/>
    <w:rsid w:val="0030389B"/>
    <w:rsid w:val="003045DD"/>
    <w:rsid w:val="00304BB2"/>
    <w:rsid w:val="00304C11"/>
    <w:rsid w:val="00305418"/>
    <w:rsid w:val="00306619"/>
    <w:rsid w:val="00306E9D"/>
    <w:rsid w:val="00307D99"/>
    <w:rsid w:val="003128DD"/>
    <w:rsid w:val="0031455E"/>
    <w:rsid w:val="003163AC"/>
    <w:rsid w:val="003166CD"/>
    <w:rsid w:val="0031679D"/>
    <w:rsid w:val="0031754E"/>
    <w:rsid w:val="00323F63"/>
    <w:rsid w:val="0032530F"/>
    <w:rsid w:val="00325711"/>
    <w:rsid w:val="00325DA2"/>
    <w:rsid w:val="00325F46"/>
    <w:rsid w:val="00326720"/>
    <w:rsid w:val="00326F7D"/>
    <w:rsid w:val="0033046B"/>
    <w:rsid w:val="00332085"/>
    <w:rsid w:val="003329BB"/>
    <w:rsid w:val="00332A5E"/>
    <w:rsid w:val="00333078"/>
    <w:rsid w:val="00333417"/>
    <w:rsid w:val="00333BE6"/>
    <w:rsid w:val="00333D3B"/>
    <w:rsid w:val="00337679"/>
    <w:rsid w:val="00341488"/>
    <w:rsid w:val="00344EAF"/>
    <w:rsid w:val="00345E15"/>
    <w:rsid w:val="0035017D"/>
    <w:rsid w:val="0035265A"/>
    <w:rsid w:val="00353950"/>
    <w:rsid w:val="00353EEB"/>
    <w:rsid w:val="00360AD1"/>
    <w:rsid w:val="00364059"/>
    <w:rsid w:val="00364C0C"/>
    <w:rsid w:val="00365F65"/>
    <w:rsid w:val="00367FB4"/>
    <w:rsid w:val="00371701"/>
    <w:rsid w:val="00371FA4"/>
    <w:rsid w:val="0037417A"/>
    <w:rsid w:val="00374EEB"/>
    <w:rsid w:val="00381755"/>
    <w:rsid w:val="00381CCF"/>
    <w:rsid w:val="00383528"/>
    <w:rsid w:val="0038355C"/>
    <w:rsid w:val="00384222"/>
    <w:rsid w:val="00384508"/>
    <w:rsid w:val="00385204"/>
    <w:rsid w:val="003909EF"/>
    <w:rsid w:val="0039103C"/>
    <w:rsid w:val="003A1FE9"/>
    <w:rsid w:val="003A208B"/>
    <w:rsid w:val="003A524C"/>
    <w:rsid w:val="003A563A"/>
    <w:rsid w:val="003B08DD"/>
    <w:rsid w:val="003B0E99"/>
    <w:rsid w:val="003B2467"/>
    <w:rsid w:val="003B2635"/>
    <w:rsid w:val="003B2934"/>
    <w:rsid w:val="003B4805"/>
    <w:rsid w:val="003B4B1D"/>
    <w:rsid w:val="003B50C5"/>
    <w:rsid w:val="003B667E"/>
    <w:rsid w:val="003C4497"/>
    <w:rsid w:val="003C4F3D"/>
    <w:rsid w:val="003D0714"/>
    <w:rsid w:val="003D2A72"/>
    <w:rsid w:val="003D302B"/>
    <w:rsid w:val="003D329B"/>
    <w:rsid w:val="003D3800"/>
    <w:rsid w:val="003D3869"/>
    <w:rsid w:val="003D50EC"/>
    <w:rsid w:val="003D61CD"/>
    <w:rsid w:val="003E1D04"/>
    <w:rsid w:val="003E4744"/>
    <w:rsid w:val="003E4C94"/>
    <w:rsid w:val="003E4F32"/>
    <w:rsid w:val="003E5B1F"/>
    <w:rsid w:val="003F02BD"/>
    <w:rsid w:val="003F05E9"/>
    <w:rsid w:val="003F14BD"/>
    <w:rsid w:val="003F1BB0"/>
    <w:rsid w:val="003F2CAB"/>
    <w:rsid w:val="003F363F"/>
    <w:rsid w:val="003F6499"/>
    <w:rsid w:val="003F64DF"/>
    <w:rsid w:val="003F791D"/>
    <w:rsid w:val="0040078F"/>
    <w:rsid w:val="00400C89"/>
    <w:rsid w:val="00402A6F"/>
    <w:rsid w:val="00403E9E"/>
    <w:rsid w:val="004045E8"/>
    <w:rsid w:val="00404EEC"/>
    <w:rsid w:val="004054B2"/>
    <w:rsid w:val="00410A47"/>
    <w:rsid w:val="0041254D"/>
    <w:rsid w:val="00412951"/>
    <w:rsid w:val="004136D8"/>
    <w:rsid w:val="004156A4"/>
    <w:rsid w:val="004203F6"/>
    <w:rsid w:val="004205ED"/>
    <w:rsid w:val="0042128C"/>
    <w:rsid w:val="004214B7"/>
    <w:rsid w:val="00422519"/>
    <w:rsid w:val="00422648"/>
    <w:rsid w:val="00422804"/>
    <w:rsid w:val="00423105"/>
    <w:rsid w:val="00423F9F"/>
    <w:rsid w:val="00431035"/>
    <w:rsid w:val="00431C06"/>
    <w:rsid w:val="004322CC"/>
    <w:rsid w:val="00432A7E"/>
    <w:rsid w:val="00435D30"/>
    <w:rsid w:val="004378F1"/>
    <w:rsid w:val="00440CA5"/>
    <w:rsid w:val="00440CEC"/>
    <w:rsid w:val="0044255E"/>
    <w:rsid w:val="00442DFB"/>
    <w:rsid w:val="004439D3"/>
    <w:rsid w:val="00443B8D"/>
    <w:rsid w:val="00445EA7"/>
    <w:rsid w:val="00445F92"/>
    <w:rsid w:val="00450BF6"/>
    <w:rsid w:val="00451235"/>
    <w:rsid w:val="00451646"/>
    <w:rsid w:val="00454799"/>
    <w:rsid w:val="00456EEE"/>
    <w:rsid w:val="00460740"/>
    <w:rsid w:val="00460D20"/>
    <w:rsid w:val="00462299"/>
    <w:rsid w:val="00465EBF"/>
    <w:rsid w:val="00467056"/>
    <w:rsid w:val="00467C6F"/>
    <w:rsid w:val="0047355E"/>
    <w:rsid w:val="00477D35"/>
    <w:rsid w:val="00480592"/>
    <w:rsid w:val="00481794"/>
    <w:rsid w:val="00482D45"/>
    <w:rsid w:val="004832C3"/>
    <w:rsid w:val="00486A34"/>
    <w:rsid w:val="00487C22"/>
    <w:rsid w:val="00490E1E"/>
    <w:rsid w:val="00491655"/>
    <w:rsid w:val="00495055"/>
    <w:rsid w:val="00495385"/>
    <w:rsid w:val="00495CA6"/>
    <w:rsid w:val="0049666C"/>
    <w:rsid w:val="004A1023"/>
    <w:rsid w:val="004A233F"/>
    <w:rsid w:val="004A236D"/>
    <w:rsid w:val="004A29AE"/>
    <w:rsid w:val="004A2B28"/>
    <w:rsid w:val="004A5486"/>
    <w:rsid w:val="004A622F"/>
    <w:rsid w:val="004A62EF"/>
    <w:rsid w:val="004B79D4"/>
    <w:rsid w:val="004C12B9"/>
    <w:rsid w:val="004C4831"/>
    <w:rsid w:val="004C4E73"/>
    <w:rsid w:val="004C566D"/>
    <w:rsid w:val="004C57A1"/>
    <w:rsid w:val="004C59FE"/>
    <w:rsid w:val="004C6A9C"/>
    <w:rsid w:val="004C6DBA"/>
    <w:rsid w:val="004D022F"/>
    <w:rsid w:val="004D0AC9"/>
    <w:rsid w:val="004D260B"/>
    <w:rsid w:val="004D2DA4"/>
    <w:rsid w:val="004D3EE5"/>
    <w:rsid w:val="004D5294"/>
    <w:rsid w:val="004D5AA7"/>
    <w:rsid w:val="004D658E"/>
    <w:rsid w:val="004E0A80"/>
    <w:rsid w:val="004E18BD"/>
    <w:rsid w:val="004E3557"/>
    <w:rsid w:val="004E3F00"/>
    <w:rsid w:val="004E49A7"/>
    <w:rsid w:val="004E6EF9"/>
    <w:rsid w:val="004F04E4"/>
    <w:rsid w:val="004F1733"/>
    <w:rsid w:val="004F34ED"/>
    <w:rsid w:val="004F4F30"/>
    <w:rsid w:val="004F6575"/>
    <w:rsid w:val="004F7C8D"/>
    <w:rsid w:val="004F7D5A"/>
    <w:rsid w:val="0050313D"/>
    <w:rsid w:val="0050329E"/>
    <w:rsid w:val="00504202"/>
    <w:rsid w:val="005051C6"/>
    <w:rsid w:val="00506575"/>
    <w:rsid w:val="00507615"/>
    <w:rsid w:val="00510AC5"/>
    <w:rsid w:val="005125FA"/>
    <w:rsid w:val="00513578"/>
    <w:rsid w:val="0051598B"/>
    <w:rsid w:val="00520AEF"/>
    <w:rsid w:val="00522B45"/>
    <w:rsid w:val="00522E40"/>
    <w:rsid w:val="00527002"/>
    <w:rsid w:val="0053026D"/>
    <w:rsid w:val="00531825"/>
    <w:rsid w:val="00531D0F"/>
    <w:rsid w:val="00534E28"/>
    <w:rsid w:val="00536511"/>
    <w:rsid w:val="00537B2B"/>
    <w:rsid w:val="005409CD"/>
    <w:rsid w:val="00540CDB"/>
    <w:rsid w:val="0054186A"/>
    <w:rsid w:val="00541C6E"/>
    <w:rsid w:val="00541F30"/>
    <w:rsid w:val="00544422"/>
    <w:rsid w:val="0054457E"/>
    <w:rsid w:val="00544AE5"/>
    <w:rsid w:val="0054766D"/>
    <w:rsid w:val="0055554E"/>
    <w:rsid w:val="00555B4E"/>
    <w:rsid w:val="00556B48"/>
    <w:rsid w:val="00557402"/>
    <w:rsid w:val="005622F3"/>
    <w:rsid w:val="00562EA7"/>
    <w:rsid w:val="00564178"/>
    <w:rsid w:val="0056493E"/>
    <w:rsid w:val="00565B09"/>
    <w:rsid w:val="00566C47"/>
    <w:rsid w:val="00567C82"/>
    <w:rsid w:val="00570E05"/>
    <w:rsid w:val="00572116"/>
    <w:rsid w:val="005721B0"/>
    <w:rsid w:val="00573365"/>
    <w:rsid w:val="00575433"/>
    <w:rsid w:val="00580015"/>
    <w:rsid w:val="00580D26"/>
    <w:rsid w:val="005818D4"/>
    <w:rsid w:val="00584BB8"/>
    <w:rsid w:val="00585D16"/>
    <w:rsid w:val="005869BD"/>
    <w:rsid w:val="00590229"/>
    <w:rsid w:val="005927D1"/>
    <w:rsid w:val="00592D45"/>
    <w:rsid w:val="00593F54"/>
    <w:rsid w:val="0059502C"/>
    <w:rsid w:val="005965BF"/>
    <w:rsid w:val="00597209"/>
    <w:rsid w:val="00597489"/>
    <w:rsid w:val="00597A20"/>
    <w:rsid w:val="005A153F"/>
    <w:rsid w:val="005A2290"/>
    <w:rsid w:val="005A3E4F"/>
    <w:rsid w:val="005A42FD"/>
    <w:rsid w:val="005A54D1"/>
    <w:rsid w:val="005A6AFB"/>
    <w:rsid w:val="005B4702"/>
    <w:rsid w:val="005B7F25"/>
    <w:rsid w:val="005C040D"/>
    <w:rsid w:val="005C040E"/>
    <w:rsid w:val="005C0716"/>
    <w:rsid w:val="005C1F76"/>
    <w:rsid w:val="005C2615"/>
    <w:rsid w:val="005C2F18"/>
    <w:rsid w:val="005C36D9"/>
    <w:rsid w:val="005C5B17"/>
    <w:rsid w:val="005D2CC1"/>
    <w:rsid w:val="005D41F4"/>
    <w:rsid w:val="005D5CE4"/>
    <w:rsid w:val="005D6BAA"/>
    <w:rsid w:val="005E2002"/>
    <w:rsid w:val="005E2141"/>
    <w:rsid w:val="005E33C9"/>
    <w:rsid w:val="005E5207"/>
    <w:rsid w:val="005E52A5"/>
    <w:rsid w:val="005E604B"/>
    <w:rsid w:val="005E650A"/>
    <w:rsid w:val="005E6EF7"/>
    <w:rsid w:val="005F14EC"/>
    <w:rsid w:val="005F185E"/>
    <w:rsid w:val="005F2282"/>
    <w:rsid w:val="005F55F7"/>
    <w:rsid w:val="005F5F6A"/>
    <w:rsid w:val="006023ED"/>
    <w:rsid w:val="00603EF6"/>
    <w:rsid w:val="00604771"/>
    <w:rsid w:val="00604D3C"/>
    <w:rsid w:val="00605F20"/>
    <w:rsid w:val="006102E4"/>
    <w:rsid w:val="00610786"/>
    <w:rsid w:val="00611C59"/>
    <w:rsid w:val="00614295"/>
    <w:rsid w:val="00614FD5"/>
    <w:rsid w:val="00615BD9"/>
    <w:rsid w:val="00616310"/>
    <w:rsid w:val="006176A7"/>
    <w:rsid w:val="00617E36"/>
    <w:rsid w:val="00620799"/>
    <w:rsid w:val="00621B26"/>
    <w:rsid w:val="00622652"/>
    <w:rsid w:val="00623A27"/>
    <w:rsid w:val="006252D9"/>
    <w:rsid w:val="00627C01"/>
    <w:rsid w:val="00630B67"/>
    <w:rsid w:val="00630E50"/>
    <w:rsid w:val="006315AE"/>
    <w:rsid w:val="00633C96"/>
    <w:rsid w:val="00634707"/>
    <w:rsid w:val="00634CA6"/>
    <w:rsid w:val="006368D3"/>
    <w:rsid w:val="006369D2"/>
    <w:rsid w:val="00636E04"/>
    <w:rsid w:val="0063766C"/>
    <w:rsid w:val="00637754"/>
    <w:rsid w:val="00637FCE"/>
    <w:rsid w:val="00640090"/>
    <w:rsid w:val="00642FCD"/>
    <w:rsid w:val="00643CA2"/>
    <w:rsid w:val="00645143"/>
    <w:rsid w:val="0064682F"/>
    <w:rsid w:val="00646E7D"/>
    <w:rsid w:val="00651DCC"/>
    <w:rsid w:val="00652E06"/>
    <w:rsid w:val="00654B85"/>
    <w:rsid w:val="00656A8A"/>
    <w:rsid w:val="00656C05"/>
    <w:rsid w:val="00657784"/>
    <w:rsid w:val="006610E3"/>
    <w:rsid w:val="00661230"/>
    <w:rsid w:val="00665806"/>
    <w:rsid w:val="006662B0"/>
    <w:rsid w:val="006665E3"/>
    <w:rsid w:val="00666CEF"/>
    <w:rsid w:val="006670C0"/>
    <w:rsid w:val="006679F3"/>
    <w:rsid w:val="00673322"/>
    <w:rsid w:val="006736DE"/>
    <w:rsid w:val="00673781"/>
    <w:rsid w:val="00675295"/>
    <w:rsid w:val="00676A74"/>
    <w:rsid w:val="00680253"/>
    <w:rsid w:val="0068046C"/>
    <w:rsid w:val="00686740"/>
    <w:rsid w:val="00687E25"/>
    <w:rsid w:val="00690CBC"/>
    <w:rsid w:val="006921A4"/>
    <w:rsid w:val="006938FA"/>
    <w:rsid w:val="00697D19"/>
    <w:rsid w:val="006A17E6"/>
    <w:rsid w:val="006A2A9B"/>
    <w:rsid w:val="006A2F4D"/>
    <w:rsid w:val="006A7053"/>
    <w:rsid w:val="006A7183"/>
    <w:rsid w:val="006B0374"/>
    <w:rsid w:val="006B132D"/>
    <w:rsid w:val="006B2D58"/>
    <w:rsid w:val="006B3CD4"/>
    <w:rsid w:val="006B4D44"/>
    <w:rsid w:val="006B5495"/>
    <w:rsid w:val="006B629D"/>
    <w:rsid w:val="006C056D"/>
    <w:rsid w:val="006C2326"/>
    <w:rsid w:val="006C296B"/>
    <w:rsid w:val="006C3850"/>
    <w:rsid w:val="006C4A16"/>
    <w:rsid w:val="006C60C0"/>
    <w:rsid w:val="006C6F21"/>
    <w:rsid w:val="006D0C38"/>
    <w:rsid w:val="006D4C51"/>
    <w:rsid w:val="006D64A9"/>
    <w:rsid w:val="006E2745"/>
    <w:rsid w:val="006E35DD"/>
    <w:rsid w:val="006E3CB9"/>
    <w:rsid w:val="006E3F8F"/>
    <w:rsid w:val="006E402E"/>
    <w:rsid w:val="006E4D8A"/>
    <w:rsid w:val="006F091E"/>
    <w:rsid w:val="006F3696"/>
    <w:rsid w:val="006F4186"/>
    <w:rsid w:val="006F7EBA"/>
    <w:rsid w:val="00700944"/>
    <w:rsid w:val="00703E2C"/>
    <w:rsid w:val="00704FCC"/>
    <w:rsid w:val="007057DD"/>
    <w:rsid w:val="0070754C"/>
    <w:rsid w:val="00707AA2"/>
    <w:rsid w:val="00707B7A"/>
    <w:rsid w:val="00710256"/>
    <w:rsid w:val="0071137C"/>
    <w:rsid w:val="007114A3"/>
    <w:rsid w:val="00712938"/>
    <w:rsid w:val="00713949"/>
    <w:rsid w:val="0071731E"/>
    <w:rsid w:val="00720C5C"/>
    <w:rsid w:val="00720E6D"/>
    <w:rsid w:val="007217D7"/>
    <w:rsid w:val="0072356D"/>
    <w:rsid w:val="00723A72"/>
    <w:rsid w:val="00724FD0"/>
    <w:rsid w:val="00726CB6"/>
    <w:rsid w:val="00727644"/>
    <w:rsid w:val="00727BA3"/>
    <w:rsid w:val="00727D4E"/>
    <w:rsid w:val="007316CE"/>
    <w:rsid w:val="00733FB1"/>
    <w:rsid w:val="00734F1B"/>
    <w:rsid w:val="007357C7"/>
    <w:rsid w:val="0073632B"/>
    <w:rsid w:val="0073798E"/>
    <w:rsid w:val="00740C12"/>
    <w:rsid w:val="007417A8"/>
    <w:rsid w:val="007419F0"/>
    <w:rsid w:val="00746028"/>
    <w:rsid w:val="00747BCA"/>
    <w:rsid w:val="00750EC5"/>
    <w:rsid w:val="00756811"/>
    <w:rsid w:val="007574E9"/>
    <w:rsid w:val="007600C1"/>
    <w:rsid w:val="00760672"/>
    <w:rsid w:val="007612FE"/>
    <w:rsid w:val="00762906"/>
    <w:rsid w:val="00764AFF"/>
    <w:rsid w:val="00770758"/>
    <w:rsid w:val="00770B8F"/>
    <w:rsid w:val="0077556E"/>
    <w:rsid w:val="00775C13"/>
    <w:rsid w:val="00775DD4"/>
    <w:rsid w:val="0077734E"/>
    <w:rsid w:val="00782605"/>
    <w:rsid w:val="00782F25"/>
    <w:rsid w:val="00782FF9"/>
    <w:rsid w:val="007868B4"/>
    <w:rsid w:val="00786C90"/>
    <w:rsid w:val="00790758"/>
    <w:rsid w:val="00791B8D"/>
    <w:rsid w:val="007A1110"/>
    <w:rsid w:val="007A3C0C"/>
    <w:rsid w:val="007A62D3"/>
    <w:rsid w:val="007A6BB3"/>
    <w:rsid w:val="007A7C57"/>
    <w:rsid w:val="007B0262"/>
    <w:rsid w:val="007B099D"/>
    <w:rsid w:val="007B0B4C"/>
    <w:rsid w:val="007B0BB0"/>
    <w:rsid w:val="007B517D"/>
    <w:rsid w:val="007B5260"/>
    <w:rsid w:val="007B6356"/>
    <w:rsid w:val="007C02DD"/>
    <w:rsid w:val="007C082D"/>
    <w:rsid w:val="007C5F42"/>
    <w:rsid w:val="007D075A"/>
    <w:rsid w:val="007D0FA3"/>
    <w:rsid w:val="007D1B70"/>
    <w:rsid w:val="007D2089"/>
    <w:rsid w:val="007D2DF2"/>
    <w:rsid w:val="007D3152"/>
    <w:rsid w:val="007D33E9"/>
    <w:rsid w:val="007E09D3"/>
    <w:rsid w:val="007E4B20"/>
    <w:rsid w:val="007E5137"/>
    <w:rsid w:val="007E53A7"/>
    <w:rsid w:val="007E66E2"/>
    <w:rsid w:val="007E6C51"/>
    <w:rsid w:val="007E6DDB"/>
    <w:rsid w:val="007E6F15"/>
    <w:rsid w:val="007E70BA"/>
    <w:rsid w:val="007E765D"/>
    <w:rsid w:val="007F1551"/>
    <w:rsid w:val="007F379B"/>
    <w:rsid w:val="007F3A53"/>
    <w:rsid w:val="007F5037"/>
    <w:rsid w:val="007F5518"/>
    <w:rsid w:val="007F556D"/>
    <w:rsid w:val="007F5D40"/>
    <w:rsid w:val="007F6B94"/>
    <w:rsid w:val="007F7137"/>
    <w:rsid w:val="00802017"/>
    <w:rsid w:val="008051C7"/>
    <w:rsid w:val="008055B5"/>
    <w:rsid w:val="00806647"/>
    <w:rsid w:val="00807CAA"/>
    <w:rsid w:val="00811D54"/>
    <w:rsid w:val="008125A8"/>
    <w:rsid w:val="00812F1A"/>
    <w:rsid w:val="00813A63"/>
    <w:rsid w:val="00813C4E"/>
    <w:rsid w:val="00814125"/>
    <w:rsid w:val="0081696E"/>
    <w:rsid w:val="008205CB"/>
    <w:rsid w:val="00825310"/>
    <w:rsid w:val="00825C68"/>
    <w:rsid w:val="00826055"/>
    <w:rsid w:val="0083082F"/>
    <w:rsid w:val="008336AE"/>
    <w:rsid w:val="0083580B"/>
    <w:rsid w:val="0083668F"/>
    <w:rsid w:val="00840793"/>
    <w:rsid w:val="0084285E"/>
    <w:rsid w:val="0084308A"/>
    <w:rsid w:val="00844228"/>
    <w:rsid w:val="008507BE"/>
    <w:rsid w:val="008543AD"/>
    <w:rsid w:val="008548E7"/>
    <w:rsid w:val="00855816"/>
    <w:rsid w:val="00856C93"/>
    <w:rsid w:val="00857220"/>
    <w:rsid w:val="008601F6"/>
    <w:rsid w:val="00861A40"/>
    <w:rsid w:val="00862035"/>
    <w:rsid w:val="008623E5"/>
    <w:rsid w:val="008631AB"/>
    <w:rsid w:val="00866C4F"/>
    <w:rsid w:val="008677B9"/>
    <w:rsid w:val="00867B82"/>
    <w:rsid w:val="00870D46"/>
    <w:rsid w:val="008726C6"/>
    <w:rsid w:val="00873482"/>
    <w:rsid w:val="008740CC"/>
    <w:rsid w:val="00874517"/>
    <w:rsid w:val="008766D2"/>
    <w:rsid w:val="00876D4F"/>
    <w:rsid w:val="00880EF4"/>
    <w:rsid w:val="008814E2"/>
    <w:rsid w:val="008878B7"/>
    <w:rsid w:val="00887BCA"/>
    <w:rsid w:val="00891B89"/>
    <w:rsid w:val="00895A17"/>
    <w:rsid w:val="00896594"/>
    <w:rsid w:val="008A145B"/>
    <w:rsid w:val="008A45B9"/>
    <w:rsid w:val="008A59A4"/>
    <w:rsid w:val="008A635D"/>
    <w:rsid w:val="008A6D95"/>
    <w:rsid w:val="008B24F2"/>
    <w:rsid w:val="008B2E7A"/>
    <w:rsid w:val="008B3277"/>
    <w:rsid w:val="008B46F0"/>
    <w:rsid w:val="008B5533"/>
    <w:rsid w:val="008B7B78"/>
    <w:rsid w:val="008C3453"/>
    <w:rsid w:val="008C44ED"/>
    <w:rsid w:val="008C6F8D"/>
    <w:rsid w:val="008C70C7"/>
    <w:rsid w:val="008D079E"/>
    <w:rsid w:val="008D16FA"/>
    <w:rsid w:val="008D2802"/>
    <w:rsid w:val="008D29BA"/>
    <w:rsid w:val="008D4293"/>
    <w:rsid w:val="008D5278"/>
    <w:rsid w:val="008D5C60"/>
    <w:rsid w:val="008D6079"/>
    <w:rsid w:val="008D64D2"/>
    <w:rsid w:val="008D7234"/>
    <w:rsid w:val="008E1701"/>
    <w:rsid w:val="008E2973"/>
    <w:rsid w:val="008E3981"/>
    <w:rsid w:val="008E534F"/>
    <w:rsid w:val="008E66EB"/>
    <w:rsid w:val="008E6AE9"/>
    <w:rsid w:val="008F0E86"/>
    <w:rsid w:val="008F1B1B"/>
    <w:rsid w:val="008F229C"/>
    <w:rsid w:val="008F337E"/>
    <w:rsid w:val="008F6814"/>
    <w:rsid w:val="008F6B77"/>
    <w:rsid w:val="008F7835"/>
    <w:rsid w:val="00902849"/>
    <w:rsid w:val="00902EF2"/>
    <w:rsid w:val="00902FF7"/>
    <w:rsid w:val="00904BBE"/>
    <w:rsid w:val="00904F2E"/>
    <w:rsid w:val="0090658C"/>
    <w:rsid w:val="009068DA"/>
    <w:rsid w:val="00910C27"/>
    <w:rsid w:val="00911083"/>
    <w:rsid w:val="00912179"/>
    <w:rsid w:val="009135D8"/>
    <w:rsid w:val="0091488E"/>
    <w:rsid w:val="009155C3"/>
    <w:rsid w:val="00915A54"/>
    <w:rsid w:val="009162A3"/>
    <w:rsid w:val="0091728E"/>
    <w:rsid w:val="009205D5"/>
    <w:rsid w:val="009224B7"/>
    <w:rsid w:val="009224CB"/>
    <w:rsid w:val="009232BC"/>
    <w:rsid w:val="009309CA"/>
    <w:rsid w:val="00932FC8"/>
    <w:rsid w:val="00936855"/>
    <w:rsid w:val="009379A1"/>
    <w:rsid w:val="009407B7"/>
    <w:rsid w:val="0094193A"/>
    <w:rsid w:val="00943150"/>
    <w:rsid w:val="00944341"/>
    <w:rsid w:val="00944E18"/>
    <w:rsid w:val="0094591D"/>
    <w:rsid w:val="009471D5"/>
    <w:rsid w:val="00947D3C"/>
    <w:rsid w:val="00954059"/>
    <w:rsid w:val="009562F4"/>
    <w:rsid w:val="0096282E"/>
    <w:rsid w:val="009638CB"/>
    <w:rsid w:val="00964816"/>
    <w:rsid w:val="00965777"/>
    <w:rsid w:val="00966196"/>
    <w:rsid w:val="009674ED"/>
    <w:rsid w:val="009705B2"/>
    <w:rsid w:val="00974DBC"/>
    <w:rsid w:val="00975C60"/>
    <w:rsid w:val="00975DA8"/>
    <w:rsid w:val="0097780B"/>
    <w:rsid w:val="009847AF"/>
    <w:rsid w:val="00984992"/>
    <w:rsid w:val="0098537C"/>
    <w:rsid w:val="00985A90"/>
    <w:rsid w:val="00987CDD"/>
    <w:rsid w:val="0099062B"/>
    <w:rsid w:val="0099080E"/>
    <w:rsid w:val="00990E32"/>
    <w:rsid w:val="00991F34"/>
    <w:rsid w:val="0099216F"/>
    <w:rsid w:val="009924CB"/>
    <w:rsid w:val="00992534"/>
    <w:rsid w:val="009929E0"/>
    <w:rsid w:val="00993B21"/>
    <w:rsid w:val="009A146D"/>
    <w:rsid w:val="009A1C84"/>
    <w:rsid w:val="009A341D"/>
    <w:rsid w:val="009A599D"/>
    <w:rsid w:val="009A6A57"/>
    <w:rsid w:val="009A702C"/>
    <w:rsid w:val="009A757A"/>
    <w:rsid w:val="009A78E1"/>
    <w:rsid w:val="009B4C77"/>
    <w:rsid w:val="009B52AD"/>
    <w:rsid w:val="009B5CC5"/>
    <w:rsid w:val="009B5FB3"/>
    <w:rsid w:val="009B64D3"/>
    <w:rsid w:val="009B745A"/>
    <w:rsid w:val="009B773C"/>
    <w:rsid w:val="009C0A48"/>
    <w:rsid w:val="009C11B6"/>
    <w:rsid w:val="009C1F85"/>
    <w:rsid w:val="009C312D"/>
    <w:rsid w:val="009D04AE"/>
    <w:rsid w:val="009D0AAC"/>
    <w:rsid w:val="009D0E75"/>
    <w:rsid w:val="009D1BAE"/>
    <w:rsid w:val="009D2BD6"/>
    <w:rsid w:val="009D2C4A"/>
    <w:rsid w:val="009D34CD"/>
    <w:rsid w:val="009D38F6"/>
    <w:rsid w:val="009D4939"/>
    <w:rsid w:val="009D5057"/>
    <w:rsid w:val="009D599B"/>
    <w:rsid w:val="009D6648"/>
    <w:rsid w:val="009E2EBD"/>
    <w:rsid w:val="009E5795"/>
    <w:rsid w:val="009F05D7"/>
    <w:rsid w:val="009F211A"/>
    <w:rsid w:val="009F45A0"/>
    <w:rsid w:val="009F46A0"/>
    <w:rsid w:val="009F4CA5"/>
    <w:rsid w:val="009F5E2A"/>
    <w:rsid w:val="009F7262"/>
    <w:rsid w:val="009F77FC"/>
    <w:rsid w:val="00A01E20"/>
    <w:rsid w:val="00A02789"/>
    <w:rsid w:val="00A02A7E"/>
    <w:rsid w:val="00A038E7"/>
    <w:rsid w:val="00A07BCB"/>
    <w:rsid w:val="00A109A8"/>
    <w:rsid w:val="00A12A92"/>
    <w:rsid w:val="00A13838"/>
    <w:rsid w:val="00A138AA"/>
    <w:rsid w:val="00A13BD4"/>
    <w:rsid w:val="00A1404B"/>
    <w:rsid w:val="00A21BFD"/>
    <w:rsid w:val="00A24A67"/>
    <w:rsid w:val="00A25023"/>
    <w:rsid w:val="00A25B48"/>
    <w:rsid w:val="00A25C52"/>
    <w:rsid w:val="00A25D4B"/>
    <w:rsid w:val="00A2723D"/>
    <w:rsid w:val="00A2778C"/>
    <w:rsid w:val="00A316C0"/>
    <w:rsid w:val="00A32E02"/>
    <w:rsid w:val="00A34346"/>
    <w:rsid w:val="00A3534D"/>
    <w:rsid w:val="00A3769F"/>
    <w:rsid w:val="00A37DBF"/>
    <w:rsid w:val="00A41123"/>
    <w:rsid w:val="00A43AB2"/>
    <w:rsid w:val="00A45E42"/>
    <w:rsid w:val="00A47932"/>
    <w:rsid w:val="00A500E2"/>
    <w:rsid w:val="00A52B56"/>
    <w:rsid w:val="00A53077"/>
    <w:rsid w:val="00A543A9"/>
    <w:rsid w:val="00A5569A"/>
    <w:rsid w:val="00A57510"/>
    <w:rsid w:val="00A61BFC"/>
    <w:rsid w:val="00A64B7E"/>
    <w:rsid w:val="00A64FF4"/>
    <w:rsid w:val="00A71D58"/>
    <w:rsid w:val="00A74635"/>
    <w:rsid w:val="00A75FA6"/>
    <w:rsid w:val="00A765E8"/>
    <w:rsid w:val="00A77214"/>
    <w:rsid w:val="00A8032E"/>
    <w:rsid w:val="00A8273F"/>
    <w:rsid w:val="00A83B8F"/>
    <w:rsid w:val="00A8471B"/>
    <w:rsid w:val="00A86407"/>
    <w:rsid w:val="00A86DE4"/>
    <w:rsid w:val="00A873DF"/>
    <w:rsid w:val="00A90E40"/>
    <w:rsid w:val="00A90E83"/>
    <w:rsid w:val="00A929AB"/>
    <w:rsid w:val="00A934AA"/>
    <w:rsid w:val="00A93516"/>
    <w:rsid w:val="00A93951"/>
    <w:rsid w:val="00A9520F"/>
    <w:rsid w:val="00A953A0"/>
    <w:rsid w:val="00A95DD5"/>
    <w:rsid w:val="00A96FC3"/>
    <w:rsid w:val="00AA046F"/>
    <w:rsid w:val="00AA1452"/>
    <w:rsid w:val="00AA34DD"/>
    <w:rsid w:val="00AA3BCF"/>
    <w:rsid w:val="00AA5A9A"/>
    <w:rsid w:val="00AA79AC"/>
    <w:rsid w:val="00AA7BE3"/>
    <w:rsid w:val="00AB1C85"/>
    <w:rsid w:val="00AB2951"/>
    <w:rsid w:val="00AB3E7C"/>
    <w:rsid w:val="00AB694E"/>
    <w:rsid w:val="00AB69CD"/>
    <w:rsid w:val="00AB6D86"/>
    <w:rsid w:val="00AC067A"/>
    <w:rsid w:val="00AC0C07"/>
    <w:rsid w:val="00AC1355"/>
    <w:rsid w:val="00AC6311"/>
    <w:rsid w:val="00AC7899"/>
    <w:rsid w:val="00AD1420"/>
    <w:rsid w:val="00AD335E"/>
    <w:rsid w:val="00AD3409"/>
    <w:rsid w:val="00AD47E0"/>
    <w:rsid w:val="00AD4E28"/>
    <w:rsid w:val="00AE17D0"/>
    <w:rsid w:val="00AE44DA"/>
    <w:rsid w:val="00AE5014"/>
    <w:rsid w:val="00AF0474"/>
    <w:rsid w:val="00AF0548"/>
    <w:rsid w:val="00AF3629"/>
    <w:rsid w:val="00AF502A"/>
    <w:rsid w:val="00AF612E"/>
    <w:rsid w:val="00B02D51"/>
    <w:rsid w:val="00B0411E"/>
    <w:rsid w:val="00B0430A"/>
    <w:rsid w:val="00B065F9"/>
    <w:rsid w:val="00B06F1F"/>
    <w:rsid w:val="00B06F46"/>
    <w:rsid w:val="00B06FD1"/>
    <w:rsid w:val="00B0794E"/>
    <w:rsid w:val="00B1144A"/>
    <w:rsid w:val="00B13BB4"/>
    <w:rsid w:val="00B14BC8"/>
    <w:rsid w:val="00B15877"/>
    <w:rsid w:val="00B163A5"/>
    <w:rsid w:val="00B16462"/>
    <w:rsid w:val="00B16BB4"/>
    <w:rsid w:val="00B16CF7"/>
    <w:rsid w:val="00B17356"/>
    <w:rsid w:val="00B174F8"/>
    <w:rsid w:val="00B20DC3"/>
    <w:rsid w:val="00B21132"/>
    <w:rsid w:val="00B218BE"/>
    <w:rsid w:val="00B21922"/>
    <w:rsid w:val="00B227B6"/>
    <w:rsid w:val="00B23648"/>
    <w:rsid w:val="00B240AD"/>
    <w:rsid w:val="00B2464C"/>
    <w:rsid w:val="00B247D4"/>
    <w:rsid w:val="00B26B2E"/>
    <w:rsid w:val="00B279E6"/>
    <w:rsid w:val="00B309F9"/>
    <w:rsid w:val="00B30E47"/>
    <w:rsid w:val="00B312F5"/>
    <w:rsid w:val="00B339F5"/>
    <w:rsid w:val="00B33A4A"/>
    <w:rsid w:val="00B35EB8"/>
    <w:rsid w:val="00B37656"/>
    <w:rsid w:val="00B40E67"/>
    <w:rsid w:val="00B41309"/>
    <w:rsid w:val="00B41747"/>
    <w:rsid w:val="00B42CD9"/>
    <w:rsid w:val="00B44DB4"/>
    <w:rsid w:val="00B45F82"/>
    <w:rsid w:val="00B465B2"/>
    <w:rsid w:val="00B469FC"/>
    <w:rsid w:val="00B52478"/>
    <w:rsid w:val="00B52F1F"/>
    <w:rsid w:val="00B53C73"/>
    <w:rsid w:val="00B5496B"/>
    <w:rsid w:val="00B5619C"/>
    <w:rsid w:val="00B5648F"/>
    <w:rsid w:val="00B577F0"/>
    <w:rsid w:val="00B64DDE"/>
    <w:rsid w:val="00B64E92"/>
    <w:rsid w:val="00B669B9"/>
    <w:rsid w:val="00B6730B"/>
    <w:rsid w:val="00B70679"/>
    <w:rsid w:val="00B72636"/>
    <w:rsid w:val="00B735B7"/>
    <w:rsid w:val="00B73B3F"/>
    <w:rsid w:val="00B74EB4"/>
    <w:rsid w:val="00B756F6"/>
    <w:rsid w:val="00B7570A"/>
    <w:rsid w:val="00B7633C"/>
    <w:rsid w:val="00B77415"/>
    <w:rsid w:val="00B807FD"/>
    <w:rsid w:val="00B81EE0"/>
    <w:rsid w:val="00B828CF"/>
    <w:rsid w:val="00B85F92"/>
    <w:rsid w:val="00B90403"/>
    <w:rsid w:val="00B94A3C"/>
    <w:rsid w:val="00B9656A"/>
    <w:rsid w:val="00BA0005"/>
    <w:rsid w:val="00BA2E79"/>
    <w:rsid w:val="00BA3384"/>
    <w:rsid w:val="00BA3614"/>
    <w:rsid w:val="00BA394B"/>
    <w:rsid w:val="00BA54C0"/>
    <w:rsid w:val="00BA5CF1"/>
    <w:rsid w:val="00BB0BD4"/>
    <w:rsid w:val="00BB305D"/>
    <w:rsid w:val="00BB324F"/>
    <w:rsid w:val="00BB387C"/>
    <w:rsid w:val="00BB5ADB"/>
    <w:rsid w:val="00BC1735"/>
    <w:rsid w:val="00BC1E90"/>
    <w:rsid w:val="00BC350F"/>
    <w:rsid w:val="00BC522A"/>
    <w:rsid w:val="00BC6126"/>
    <w:rsid w:val="00BC68E3"/>
    <w:rsid w:val="00BD255C"/>
    <w:rsid w:val="00BD27ED"/>
    <w:rsid w:val="00BD3323"/>
    <w:rsid w:val="00BD617B"/>
    <w:rsid w:val="00BD744F"/>
    <w:rsid w:val="00BE08DA"/>
    <w:rsid w:val="00BE0B37"/>
    <w:rsid w:val="00BE3662"/>
    <w:rsid w:val="00BE374A"/>
    <w:rsid w:val="00BE60DA"/>
    <w:rsid w:val="00BE7B25"/>
    <w:rsid w:val="00BE7F3C"/>
    <w:rsid w:val="00BF1137"/>
    <w:rsid w:val="00BF1207"/>
    <w:rsid w:val="00BF423F"/>
    <w:rsid w:val="00BF4A0F"/>
    <w:rsid w:val="00BF561C"/>
    <w:rsid w:val="00BF5C03"/>
    <w:rsid w:val="00BF653B"/>
    <w:rsid w:val="00BF6C5A"/>
    <w:rsid w:val="00C00D57"/>
    <w:rsid w:val="00C025C4"/>
    <w:rsid w:val="00C03A3F"/>
    <w:rsid w:val="00C04BDF"/>
    <w:rsid w:val="00C10674"/>
    <w:rsid w:val="00C11392"/>
    <w:rsid w:val="00C13483"/>
    <w:rsid w:val="00C15A2D"/>
    <w:rsid w:val="00C16B89"/>
    <w:rsid w:val="00C1773F"/>
    <w:rsid w:val="00C1798E"/>
    <w:rsid w:val="00C17EDD"/>
    <w:rsid w:val="00C238A1"/>
    <w:rsid w:val="00C23BE1"/>
    <w:rsid w:val="00C24184"/>
    <w:rsid w:val="00C25E20"/>
    <w:rsid w:val="00C26A9F"/>
    <w:rsid w:val="00C30ABD"/>
    <w:rsid w:val="00C30BBD"/>
    <w:rsid w:val="00C30E35"/>
    <w:rsid w:val="00C32606"/>
    <w:rsid w:val="00C32BDB"/>
    <w:rsid w:val="00C32CDB"/>
    <w:rsid w:val="00C3327E"/>
    <w:rsid w:val="00C33292"/>
    <w:rsid w:val="00C34154"/>
    <w:rsid w:val="00C350AA"/>
    <w:rsid w:val="00C36C01"/>
    <w:rsid w:val="00C37FBB"/>
    <w:rsid w:val="00C40064"/>
    <w:rsid w:val="00C40E5A"/>
    <w:rsid w:val="00C426B3"/>
    <w:rsid w:val="00C4321D"/>
    <w:rsid w:val="00C435D5"/>
    <w:rsid w:val="00C45DE0"/>
    <w:rsid w:val="00C47C37"/>
    <w:rsid w:val="00C54286"/>
    <w:rsid w:val="00C5470F"/>
    <w:rsid w:val="00C562C0"/>
    <w:rsid w:val="00C61E5F"/>
    <w:rsid w:val="00C6444D"/>
    <w:rsid w:val="00C64661"/>
    <w:rsid w:val="00C65292"/>
    <w:rsid w:val="00C66FA5"/>
    <w:rsid w:val="00C67F86"/>
    <w:rsid w:val="00C72566"/>
    <w:rsid w:val="00C744C3"/>
    <w:rsid w:val="00C74F1D"/>
    <w:rsid w:val="00C806E1"/>
    <w:rsid w:val="00C83045"/>
    <w:rsid w:val="00C83542"/>
    <w:rsid w:val="00C84DFD"/>
    <w:rsid w:val="00C85679"/>
    <w:rsid w:val="00C85782"/>
    <w:rsid w:val="00C871F1"/>
    <w:rsid w:val="00C87676"/>
    <w:rsid w:val="00C90317"/>
    <w:rsid w:val="00C9054F"/>
    <w:rsid w:val="00C9309C"/>
    <w:rsid w:val="00C93102"/>
    <w:rsid w:val="00C934EE"/>
    <w:rsid w:val="00C93FED"/>
    <w:rsid w:val="00C94DE7"/>
    <w:rsid w:val="00CA0316"/>
    <w:rsid w:val="00CA10CA"/>
    <w:rsid w:val="00CA1C0C"/>
    <w:rsid w:val="00CA4F4A"/>
    <w:rsid w:val="00CA6259"/>
    <w:rsid w:val="00CA6B2E"/>
    <w:rsid w:val="00CB51AC"/>
    <w:rsid w:val="00CB7F3B"/>
    <w:rsid w:val="00CC22CC"/>
    <w:rsid w:val="00CC2B53"/>
    <w:rsid w:val="00CC42D8"/>
    <w:rsid w:val="00CC42EC"/>
    <w:rsid w:val="00CC5978"/>
    <w:rsid w:val="00CC5A1E"/>
    <w:rsid w:val="00CD1081"/>
    <w:rsid w:val="00CD36A0"/>
    <w:rsid w:val="00CD4E2C"/>
    <w:rsid w:val="00CE207B"/>
    <w:rsid w:val="00CE2DC8"/>
    <w:rsid w:val="00CE3495"/>
    <w:rsid w:val="00CF06A6"/>
    <w:rsid w:val="00CF231C"/>
    <w:rsid w:val="00CF4ABD"/>
    <w:rsid w:val="00CF58DE"/>
    <w:rsid w:val="00CF6FCE"/>
    <w:rsid w:val="00CF7827"/>
    <w:rsid w:val="00CF79CC"/>
    <w:rsid w:val="00D010C7"/>
    <w:rsid w:val="00D0116C"/>
    <w:rsid w:val="00D0463E"/>
    <w:rsid w:val="00D059F6"/>
    <w:rsid w:val="00D06B09"/>
    <w:rsid w:val="00D10B15"/>
    <w:rsid w:val="00D13CF7"/>
    <w:rsid w:val="00D1687C"/>
    <w:rsid w:val="00D16FD9"/>
    <w:rsid w:val="00D226F1"/>
    <w:rsid w:val="00D236E7"/>
    <w:rsid w:val="00D260B0"/>
    <w:rsid w:val="00D26CC9"/>
    <w:rsid w:val="00D31FC2"/>
    <w:rsid w:val="00D347D1"/>
    <w:rsid w:val="00D368EC"/>
    <w:rsid w:val="00D4000B"/>
    <w:rsid w:val="00D4283D"/>
    <w:rsid w:val="00D42D37"/>
    <w:rsid w:val="00D442BB"/>
    <w:rsid w:val="00D442D2"/>
    <w:rsid w:val="00D45D52"/>
    <w:rsid w:val="00D5161D"/>
    <w:rsid w:val="00D551FC"/>
    <w:rsid w:val="00D55855"/>
    <w:rsid w:val="00D60CDD"/>
    <w:rsid w:val="00D63322"/>
    <w:rsid w:val="00D63663"/>
    <w:rsid w:val="00D64D98"/>
    <w:rsid w:val="00D65348"/>
    <w:rsid w:val="00D66A0D"/>
    <w:rsid w:val="00D66A34"/>
    <w:rsid w:val="00D679EB"/>
    <w:rsid w:val="00D710D9"/>
    <w:rsid w:val="00D723AE"/>
    <w:rsid w:val="00D7338E"/>
    <w:rsid w:val="00D7347F"/>
    <w:rsid w:val="00D73B22"/>
    <w:rsid w:val="00D744F1"/>
    <w:rsid w:val="00D748E7"/>
    <w:rsid w:val="00D7544F"/>
    <w:rsid w:val="00D844C4"/>
    <w:rsid w:val="00D85CA2"/>
    <w:rsid w:val="00D87C9B"/>
    <w:rsid w:val="00D90EBE"/>
    <w:rsid w:val="00D917C3"/>
    <w:rsid w:val="00D933F2"/>
    <w:rsid w:val="00D9441B"/>
    <w:rsid w:val="00D94B93"/>
    <w:rsid w:val="00D97027"/>
    <w:rsid w:val="00DA0D72"/>
    <w:rsid w:val="00DA3CC6"/>
    <w:rsid w:val="00DA6137"/>
    <w:rsid w:val="00DA76B2"/>
    <w:rsid w:val="00DB42D0"/>
    <w:rsid w:val="00DB45AD"/>
    <w:rsid w:val="00DB743F"/>
    <w:rsid w:val="00DB7B46"/>
    <w:rsid w:val="00DC0755"/>
    <w:rsid w:val="00DC171E"/>
    <w:rsid w:val="00DC4260"/>
    <w:rsid w:val="00DC6282"/>
    <w:rsid w:val="00DC6F76"/>
    <w:rsid w:val="00DD03B6"/>
    <w:rsid w:val="00DD09A5"/>
    <w:rsid w:val="00DD267C"/>
    <w:rsid w:val="00DD43D9"/>
    <w:rsid w:val="00DD4A40"/>
    <w:rsid w:val="00DD610D"/>
    <w:rsid w:val="00DD71C2"/>
    <w:rsid w:val="00DE1BC6"/>
    <w:rsid w:val="00DE1E4C"/>
    <w:rsid w:val="00DE362F"/>
    <w:rsid w:val="00DE4724"/>
    <w:rsid w:val="00DE4DCC"/>
    <w:rsid w:val="00DE65CA"/>
    <w:rsid w:val="00DE712D"/>
    <w:rsid w:val="00DF0AF4"/>
    <w:rsid w:val="00DF13AF"/>
    <w:rsid w:val="00DF2046"/>
    <w:rsid w:val="00DF23AE"/>
    <w:rsid w:val="00DF416E"/>
    <w:rsid w:val="00DF57FF"/>
    <w:rsid w:val="00DF5EDB"/>
    <w:rsid w:val="00DF7866"/>
    <w:rsid w:val="00E00B6F"/>
    <w:rsid w:val="00E0112A"/>
    <w:rsid w:val="00E0167F"/>
    <w:rsid w:val="00E01E47"/>
    <w:rsid w:val="00E01E84"/>
    <w:rsid w:val="00E032F5"/>
    <w:rsid w:val="00E07447"/>
    <w:rsid w:val="00E07915"/>
    <w:rsid w:val="00E142D2"/>
    <w:rsid w:val="00E16B2B"/>
    <w:rsid w:val="00E16DAE"/>
    <w:rsid w:val="00E17DC5"/>
    <w:rsid w:val="00E225E6"/>
    <w:rsid w:val="00E226FC"/>
    <w:rsid w:val="00E22C44"/>
    <w:rsid w:val="00E22F3E"/>
    <w:rsid w:val="00E24837"/>
    <w:rsid w:val="00E2638D"/>
    <w:rsid w:val="00E2745F"/>
    <w:rsid w:val="00E2797C"/>
    <w:rsid w:val="00E30035"/>
    <w:rsid w:val="00E3296E"/>
    <w:rsid w:val="00E32E83"/>
    <w:rsid w:val="00E337C6"/>
    <w:rsid w:val="00E342B8"/>
    <w:rsid w:val="00E34C92"/>
    <w:rsid w:val="00E355E9"/>
    <w:rsid w:val="00E35CBF"/>
    <w:rsid w:val="00E40AB8"/>
    <w:rsid w:val="00E41974"/>
    <w:rsid w:val="00E43161"/>
    <w:rsid w:val="00E4406E"/>
    <w:rsid w:val="00E4453F"/>
    <w:rsid w:val="00E44A74"/>
    <w:rsid w:val="00E515EF"/>
    <w:rsid w:val="00E51ACE"/>
    <w:rsid w:val="00E54EDF"/>
    <w:rsid w:val="00E55346"/>
    <w:rsid w:val="00E5614E"/>
    <w:rsid w:val="00E5661F"/>
    <w:rsid w:val="00E5771B"/>
    <w:rsid w:val="00E60CA5"/>
    <w:rsid w:val="00E62752"/>
    <w:rsid w:val="00E629D7"/>
    <w:rsid w:val="00E62A6A"/>
    <w:rsid w:val="00E63A9A"/>
    <w:rsid w:val="00E63B57"/>
    <w:rsid w:val="00E6520C"/>
    <w:rsid w:val="00E70E5F"/>
    <w:rsid w:val="00E71732"/>
    <w:rsid w:val="00E7384F"/>
    <w:rsid w:val="00E756F2"/>
    <w:rsid w:val="00E77F10"/>
    <w:rsid w:val="00E81FF4"/>
    <w:rsid w:val="00E83100"/>
    <w:rsid w:val="00E83857"/>
    <w:rsid w:val="00E850E0"/>
    <w:rsid w:val="00E87550"/>
    <w:rsid w:val="00E8784E"/>
    <w:rsid w:val="00E92009"/>
    <w:rsid w:val="00E9261F"/>
    <w:rsid w:val="00E92F0A"/>
    <w:rsid w:val="00E931C3"/>
    <w:rsid w:val="00E96E59"/>
    <w:rsid w:val="00E973D8"/>
    <w:rsid w:val="00EA23C6"/>
    <w:rsid w:val="00EA317C"/>
    <w:rsid w:val="00EA35E8"/>
    <w:rsid w:val="00EA420B"/>
    <w:rsid w:val="00EA5CE1"/>
    <w:rsid w:val="00EA6743"/>
    <w:rsid w:val="00EA71BE"/>
    <w:rsid w:val="00EA79AF"/>
    <w:rsid w:val="00EB09EC"/>
    <w:rsid w:val="00EB379A"/>
    <w:rsid w:val="00EB3C45"/>
    <w:rsid w:val="00EB47C3"/>
    <w:rsid w:val="00EB5075"/>
    <w:rsid w:val="00EB7D88"/>
    <w:rsid w:val="00EC01AA"/>
    <w:rsid w:val="00EC0DE7"/>
    <w:rsid w:val="00EC11A0"/>
    <w:rsid w:val="00EC1CAC"/>
    <w:rsid w:val="00EC5A4B"/>
    <w:rsid w:val="00EC5A79"/>
    <w:rsid w:val="00EC5D6D"/>
    <w:rsid w:val="00EC5E58"/>
    <w:rsid w:val="00EC7A90"/>
    <w:rsid w:val="00ED04E0"/>
    <w:rsid w:val="00ED070F"/>
    <w:rsid w:val="00ED1591"/>
    <w:rsid w:val="00ED263F"/>
    <w:rsid w:val="00ED2990"/>
    <w:rsid w:val="00ED2CD8"/>
    <w:rsid w:val="00ED6E92"/>
    <w:rsid w:val="00ED7D2F"/>
    <w:rsid w:val="00EE07FA"/>
    <w:rsid w:val="00EE0F4E"/>
    <w:rsid w:val="00EE2C09"/>
    <w:rsid w:val="00EE305F"/>
    <w:rsid w:val="00EE32CA"/>
    <w:rsid w:val="00EE37BC"/>
    <w:rsid w:val="00EE4784"/>
    <w:rsid w:val="00EE4E8F"/>
    <w:rsid w:val="00EE5D36"/>
    <w:rsid w:val="00EE7B9F"/>
    <w:rsid w:val="00EE7C87"/>
    <w:rsid w:val="00EF0319"/>
    <w:rsid w:val="00EF05B5"/>
    <w:rsid w:val="00EF1A92"/>
    <w:rsid w:val="00EF39FB"/>
    <w:rsid w:val="00EF3B82"/>
    <w:rsid w:val="00EF40C0"/>
    <w:rsid w:val="00EF4961"/>
    <w:rsid w:val="00EF52B0"/>
    <w:rsid w:val="00EF5C12"/>
    <w:rsid w:val="00F010EE"/>
    <w:rsid w:val="00F01664"/>
    <w:rsid w:val="00F05058"/>
    <w:rsid w:val="00F061D6"/>
    <w:rsid w:val="00F066CD"/>
    <w:rsid w:val="00F0764A"/>
    <w:rsid w:val="00F1278D"/>
    <w:rsid w:val="00F1528A"/>
    <w:rsid w:val="00F17A3E"/>
    <w:rsid w:val="00F20BAB"/>
    <w:rsid w:val="00F22DBC"/>
    <w:rsid w:val="00F24D61"/>
    <w:rsid w:val="00F269C5"/>
    <w:rsid w:val="00F26C89"/>
    <w:rsid w:val="00F31DBB"/>
    <w:rsid w:val="00F331C8"/>
    <w:rsid w:val="00F35481"/>
    <w:rsid w:val="00F35BDA"/>
    <w:rsid w:val="00F35F6B"/>
    <w:rsid w:val="00F363B2"/>
    <w:rsid w:val="00F36B7B"/>
    <w:rsid w:val="00F37A8E"/>
    <w:rsid w:val="00F4196D"/>
    <w:rsid w:val="00F45994"/>
    <w:rsid w:val="00F46933"/>
    <w:rsid w:val="00F47A8D"/>
    <w:rsid w:val="00F50C72"/>
    <w:rsid w:val="00F55583"/>
    <w:rsid w:val="00F57072"/>
    <w:rsid w:val="00F571FC"/>
    <w:rsid w:val="00F60DAC"/>
    <w:rsid w:val="00F64305"/>
    <w:rsid w:val="00F660BE"/>
    <w:rsid w:val="00F66286"/>
    <w:rsid w:val="00F71583"/>
    <w:rsid w:val="00F71726"/>
    <w:rsid w:val="00F724BE"/>
    <w:rsid w:val="00F72E0C"/>
    <w:rsid w:val="00F7431C"/>
    <w:rsid w:val="00F754E6"/>
    <w:rsid w:val="00F75C00"/>
    <w:rsid w:val="00F82148"/>
    <w:rsid w:val="00F8234A"/>
    <w:rsid w:val="00F8324F"/>
    <w:rsid w:val="00F83D74"/>
    <w:rsid w:val="00F84C41"/>
    <w:rsid w:val="00F84FD9"/>
    <w:rsid w:val="00F852F3"/>
    <w:rsid w:val="00F85BC6"/>
    <w:rsid w:val="00F90B3A"/>
    <w:rsid w:val="00F919BD"/>
    <w:rsid w:val="00F921BA"/>
    <w:rsid w:val="00F9267D"/>
    <w:rsid w:val="00F95C2F"/>
    <w:rsid w:val="00F95DBC"/>
    <w:rsid w:val="00F9633B"/>
    <w:rsid w:val="00F97659"/>
    <w:rsid w:val="00FA12D8"/>
    <w:rsid w:val="00FA1DD2"/>
    <w:rsid w:val="00FA21E9"/>
    <w:rsid w:val="00FA2498"/>
    <w:rsid w:val="00FA4C17"/>
    <w:rsid w:val="00FA535D"/>
    <w:rsid w:val="00FB1AE9"/>
    <w:rsid w:val="00FB1CFF"/>
    <w:rsid w:val="00FB1F99"/>
    <w:rsid w:val="00FB3C14"/>
    <w:rsid w:val="00FB3FE5"/>
    <w:rsid w:val="00FB41B9"/>
    <w:rsid w:val="00FB6182"/>
    <w:rsid w:val="00FB7976"/>
    <w:rsid w:val="00FD05FC"/>
    <w:rsid w:val="00FD0D94"/>
    <w:rsid w:val="00FD44F3"/>
    <w:rsid w:val="00FD4E28"/>
    <w:rsid w:val="00FD51DB"/>
    <w:rsid w:val="00FD6E52"/>
    <w:rsid w:val="00FD772F"/>
    <w:rsid w:val="00FE34FA"/>
    <w:rsid w:val="00FE5B7D"/>
    <w:rsid w:val="00FE717A"/>
    <w:rsid w:val="00FE7700"/>
    <w:rsid w:val="00FF0470"/>
    <w:rsid w:val="00FF3CC9"/>
    <w:rsid w:val="00FF558E"/>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3C8"/>
  <w15:docId w15:val="{60612378-9D1E-49A5-B23A-06B6994D4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2E7A"/>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E63B57"/>
    <w:pPr>
      <w:tabs>
        <w:tab w:val="right" w:leader="dot" w:pos="9911"/>
      </w:tabs>
      <w:spacing w:before="120" w:after="120"/>
      <w:jc w:val="both"/>
    </w:pPr>
    <w:rPr>
      <w:b/>
      <w:caps/>
      <w:noProof/>
    </w:rPr>
  </w:style>
  <w:style w:type="paragraph" w:styleId="20">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1">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2">
    <w:name w:val="Body Text 2"/>
    <w:basedOn w:val="a0"/>
    <w:link w:val="23"/>
    <w:rsid w:val="002C2625"/>
    <w:pPr>
      <w:spacing w:line="360" w:lineRule="auto"/>
      <w:jc w:val="center"/>
    </w:pPr>
    <w:rPr>
      <w:b/>
      <w:sz w:val="26"/>
      <w:u w:val="single"/>
    </w:rPr>
  </w:style>
  <w:style w:type="paragraph" w:styleId="24">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aff1">
    <w:name w:val="Знак Знак Знак"/>
    <w:basedOn w:val="a0"/>
    <w:rsid w:val="0056493E"/>
    <w:rPr>
      <w:rFonts w:ascii="Verdana" w:hAnsi="Verdana" w:cs="Verdana"/>
      <w:sz w:val="20"/>
      <w:lang w:val="en-US" w:eastAsia="en-US"/>
    </w:rPr>
  </w:style>
  <w:style w:type="paragraph" w:customStyle="1" w:styleId="aff2">
    <w:name w:val="Знак Знак Знак Знак"/>
    <w:basedOn w:val="a0"/>
    <w:rsid w:val="0056493E"/>
    <w:pPr>
      <w:tabs>
        <w:tab w:val="num" w:pos="643"/>
      </w:tabs>
      <w:spacing w:after="160" w:line="240" w:lineRule="exact"/>
    </w:pPr>
    <w:rPr>
      <w:rFonts w:ascii="Verdana" w:hAnsi="Verdana" w:cs="Verdana"/>
      <w:sz w:val="20"/>
      <w:lang w:val="en-US" w:eastAsia="en-US"/>
    </w:rPr>
  </w:style>
  <w:style w:type="character" w:customStyle="1" w:styleId="aff3">
    <w:name w:val="супер) Знак"/>
    <w:link w:val="aff4"/>
    <w:locked/>
    <w:rsid w:val="0056493E"/>
    <w:rPr>
      <w:sz w:val="28"/>
      <w:szCs w:val="28"/>
      <w:lang w:val="ru-RU" w:eastAsia="ru-RU" w:bidi="ar-SA"/>
    </w:rPr>
  </w:style>
  <w:style w:type="paragraph" w:customStyle="1" w:styleId="aff4">
    <w:name w:val="супер)"/>
    <w:basedOn w:val="a0"/>
    <w:link w:val="aff3"/>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3">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4">
    <w:name w:val="Стиль1"/>
    <w:basedOn w:val="a0"/>
    <w:link w:val="15"/>
    <w:autoRedefine/>
    <w:qFormat/>
    <w:rsid w:val="00910C27"/>
    <w:pPr>
      <w:widowControl w:val="0"/>
      <w:spacing w:line="360" w:lineRule="auto"/>
      <w:ind w:firstLine="709"/>
      <w:jc w:val="both"/>
    </w:pPr>
    <w:rPr>
      <w:szCs w:val="28"/>
    </w:rPr>
  </w:style>
  <w:style w:type="paragraph" w:customStyle="1" w:styleId="16">
    <w:name w:val="Основной текст1"/>
    <w:basedOn w:val="a0"/>
    <w:link w:val="aff5"/>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2"/>
    <w:next w:val="Posobietext"/>
    <w:rsid w:val="00495055"/>
    <w:pPr>
      <w:tabs>
        <w:tab w:val="left" w:pos="0"/>
      </w:tabs>
      <w:suppressAutoHyphens/>
      <w:spacing w:line="240" w:lineRule="auto"/>
      <w:jc w:val="both"/>
    </w:pPr>
    <w:rPr>
      <w:bCs/>
      <w:sz w:val="28"/>
      <w:szCs w:val="28"/>
      <w:u w:val="none"/>
      <w:lang w:eastAsia="en-US"/>
    </w:rPr>
  </w:style>
  <w:style w:type="character" w:customStyle="1" w:styleId="23">
    <w:name w:val="Основной текст 2 Знак"/>
    <w:link w:val="22"/>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6">
    <w:name w:val="Plain Text"/>
    <w:basedOn w:val="a0"/>
    <w:link w:val="aff7"/>
    <w:rsid w:val="00495055"/>
    <w:rPr>
      <w:rFonts w:ascii="Courier New" w:hAnsi="Courier New" w:cs="Courier New"/>
      <w:sz w:val="20"/>
    </w:rPr>
  </w:style>
  <w:style w:type="character" w:customStyle="1" w:styleId="aff7">
    <w:name w:val="Текст Знак"/>
    <w:link w:val="aff6"/>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7">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8">
    <w:name w:val="List Paragraph"/>
    <w:aliases w:val="Заголовок мой1,СписокСТПр,Нумерация,List Paragraph,Маркер"/>
    <w:basedOn w:val="a0"/>
    <w:link w:val="aff9"/>
    <w:uiPriority w:val="99"/>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9">
    <w:name w:val="Абзац списка Знак"/>
    <w:aliases w:val="Заголовок мой1 Знак,СписокСТПр Знак,Нумерация Знак,List Paragraph Знак,Маркер Знак"/>
    <w:link w:val="aff8"/>
    <w:uiPriority w:val="99"/>
    <w:locked/>
    <w:rsid w:val="00C72566"/>
    <w:rPr>
      <w:rFonts w:asciiTheme="minorHAnsi" w:eastAsiaTheme="minorHAnsi" w:hAnsiTheme="minorHAnsi" w:cstheme="minorBidi"/>
      <w:sz w:val="22"/>
      <w:szCs w:val="22"/>
      <w:lang w:eastAsia="en-US"/>
    </w:rPr>
  </w:style>
  <w:style w:type="paragraph" w:styleId="affa">
    <w:name w:val="No Spacing"/>
    <w:link w:val="affb"/>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5">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c">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5">
    <w:name w:val="Основной текст_"/>
    <w:link w:val="16"/>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locked/>
    <w:rsid w:val="00B577F0"/>
    <w:rPr>
      <w:sz w:val="24"/>
      <w:szCs w:val="24"/>
    </w:rPr>
  </w:style>
  <w:style w:type="paragraph" w:styleId="affd">
    <w:name w:val="Subtitle"/>
    <w:basedOn w:val="a0"/>
    <w:next w:val="a0"/>
    <w:link w:val="affe"/>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e">
    <w:name w:val="Подзаголовок Знак"/>
    <w:basedOn w:val="a1"/>
    <w:link w:val="affd"/>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8">
    <w:name w:val="Неразрешенное упоминание1"/>
    <w:uiPriority w:val="99"/>
    <w:semiHidden/>
    <w:unhideWhenUsed/>
    <w:rsid w:val="00B577F0"/>
    <w:rPr>
      <w:color w:val="808080"/>
      <w:shd w:val="clear" w:color="auto" w:fill="E6E6E6"/>
    </w:rPr>
  </w:style>
  <w:style w:type="character" w:customStyle="1" w:styleId="15">
    <w:name w:val="Стиль1 Знак"/>
    <w:link w:val="14"/>
    <w:rsid w:val="00B577F0"/>
    <w:rPr>
      <w:sz w:val="28"/>
      <w:szCs w:val="28"/>
    </w:rPr>
  </w:style>
  <w:style w:type="paragraph" w:customStyle="1" w:styleId="afff">
    <w:name w:val="курсовики"/>
    <w:basedOn w:val="a0"/>
    <w:link w:val="afff0"/>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f0">
    <w:name w:val="курсовики Знак"/>
    <w:link w:val="afff"/>
    <w:rsid w:val="00B577F0"/>
    <w:rPr>
      <w:color w:val="000000"/>
      <w:sz w:val="28"/>
      <w:szCs w:val="28"/>
      <w:shd w:val="clear" w:color="auto" w:fill="FFFFFF"/>
    </w:rPr>
  </w:style>
  <w:style w:type="paragraph" w:customStyle="1" w:styleId="26">
    <w:name w:val="Стиль2"/>
    <w:basedOn w:val="14"/>
    <w:link w:val="27"/>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rsid w:val="00B577F0"/>
    <w:rPr>
      <w:color w:val="000000"/>
      <w:shd w:val="clear" w:color="auto" w:fill="FFFFFF"/>
    </w:rPr>
  </w:style>
  <w:style w:type="paragraph" w:customStyle="1" w:styleId="afff1">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9"/>
      </w:numPr>
      <w:spacing w:line="360" w:lineRule="auto"/>
      <w:jc w:val="both"/>
    </w:pPr>
  </w:style>
  <w:style w:type="paragraph" w:customStyle="1" w:styleId="28">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10"/>
      </w:numPr>
    </w:pPr>
  </w:style>
  <w:style w:type="numbering" w:customStyle="1" w:styleId="List1">
    <w:name w:val="List 1"/>
    <w:basedOn w:val="a3"/>
    <w:rsid w:val="00B577F0"/>
    <w:pPr>
      <w:numPr>
        <w:numId w:val="11"/>
      </w:numPr>
    </w:pPr>
  </w:style>
  <w:style w:type="paragraph" w:styleId="afff2">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b">
    <w:name w:val="Без интервала Знак"/>
    <w:link w:val="affa"/>
    <w:uiPriority w:val="1"/>
    <w:rsid w:val="00813A63"/>
    <w:rPr>
      <w:rFonts w:ascii="Calibri" w:eastAsia="Calibri" w:hAnsi="Calibri"/>
      <w:sz w:val="22"/>
      <w:szCs w:val="22"/>
      <w:lang w:eastAsia="en-US"/>
    </w:rPr>
  </w:style>
  <w:style w:type="paragraph" w:styleId="afff3">
    <w:name w:val="caption"/>
    <w:aliases w:val="Номер таблицы,Таблицы,таблица,Название объекта Знак Знак,Название объекта Знак Знак Знак Знак Знак,Caption Char"/>
    <w:basedOn w:val="a0"/>
    <w:next w:val="a0"/>
    <w:link w:val="afff4"/>
    <w:uiPriority w:val="35"/>
    <w:unhideWhenUsed/>
    <w:qFormat/>
    <w:rsid w:val="00F72E0C"/>
    <w:pPr>
      <w:jc w:val="center"/>
    </w:pPr>
    <w:rPr>
      <w:b/>
      <w:bCs/>
      <w:sz w:val="24"/>
      <w:szCs w:val="24"/>
    </w:rPr>
  </w:style>
  <w:style w:type="character" w:customStyle="1" w:styleId="afff4">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3"/>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9">
    <w:name w:val="1 Знак"/>
    <w:basedOn w:val="a0"/>
    <w:rsid w:val="008E534F"/>
    <w:rPr>
      <w:rFonts w:ascii="Verdana" w:hAnsi="Verdana" w:cs="Verdana"/>
      <w:sz w:val="20"/>
      <w:lang w:val="en-US" w:eastAsia="en-US"/>
    </w:rPr>
  </w:style>
  <w:style w:type="paragraph" w:customStyle="1" w:styleId="Style2">
    <w:name w:val="Style2"/>
    <w:basedOn w:val="a0"/>
    <w:rsid w:val="00B85F92"/>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B85F92"/>
    <w:rPr>
      <w:rFonts w:ascii="Times New Roman" w:hAnsi="Times New Roman" w:cs="Times New Roman"/>
      <w:sz w:val="26"/>
      <w:szCs w:val="26"/>
    </w:rPr>
  </w:style>
  <w:style w:type="character" w:customStyle="1" w:styleId="29">
    <w:name w:val="Неразрешенное упоминание2"/>
    <w:basedOn w:val="a1"/>
    <w:uiPriority w:val="99"/>
    <w:semiHidden/>
    <w:unhideWhenUsed/>
    <w:rsid w:val="00A935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1138064750">
          <w:marLeft w:val="0"/>
          <w:marRight w:val="0"/>
          <w:marTop w:val="0"/>
          <w:marBottom w:val="0"/>
          <w:divBdr>
            <w:top w:val="none" w:sz="0" w:space="0" w:color="auto"/>
            <w:left w:val="none" w:sz="0" w:space="0" w:color="auto"/>
            <w:bottom w:val="none" w:sz="0" w:space="0" w:color="auto"/>
            <w:right w:val="none" w:sz="0" w:space="0" w:color="auto"/>
          </w:divBdr>
        </w:div>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08360699">
      <w:bodyDiv w:val="1"/>
      <w:marLeft w:val="0"/>
      <w:marRight w:val="0"/>
      <w:marTop w:val="0"/>
      <w:marBottom w:val="0"/>
      <w:divBdr>
        <w:top w:val="none" w:sz="0" w:space="0" w:color="auto"/>
        <w:left w:val="none" w:sz="0" w:space="0" w:color="auto"/>
        <w:bottom w:val="none" w:sz="0" w:space="0" w:color="auto"/>
        <w:right w:val="none" w:sz="0" w:space="0" w:color="auto"/>
      </w:divBdr>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1501458333">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232667440">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sChild>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1340081957">
          <w:marLeft w:val="0"/>
          <w:marRight w:val="0"/>
          <w:marTop w:val="0"/>
          <w:marBottom w:val="0"/>
          <w:divBdr>
            <w:top w:val="none" w:sz="0" w:space="0" w:color="auto"/>
            <w:left w:val="none" w:sz="0" w:space="0" w:color="auto"/>
            <w:bottom w:val="none" w:sz="0" w:space="0" w:color="auto"/>
            <w:right w:val="none" w:sz="0" w:space="0" w:color="auto"/>
          </w:divBdr>
        </w:div>
        <w:div w:id="730538035">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1468545688">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04951035">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sChild>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367831345">
          <w:marLeft w:val="0"/>
          <w:marRight w:val="0"/>
          <w:marTop w:val="0"/>
          <w:marBottom w:val="0"/>
          <w:divBdr>
            <w:top w:val="none" w:sz="0" w:space="0" w:color="auto"/>
            <w:left w:val="none" w:sz="0" w:space="0" w:color="auto"/>
            <w:bottom w:val="none" w:sz="0" w:space="0" w:color="auto"/>
            <w:right w:val="none" w:sz="0" w:space="0" w:color="auto"/>
          </w:divBdr>
        </w:div>
        <w:div w:id="1162044221">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1510101256">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4137429">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1757481738">
          <w:marLeft w:val="0"/>
          <w:marRight w:val="0"/>
          <w:marTop w:val="0"/>
          <w:marBottom w:val="0"/>
          <w:divBdr>
            <w:top w:val="none" w:sz="0" w:space="0" w:color="auto"/>
            <w:left w:val="none" w:sz="0" w:space="0" w:color="auto"/>
            <w:bottom w:val="none" w:sz="0" w:space="0" w:color="auto"/>
            <w:right w:val="none" w:sz="0" w:space="0" w:color="auto"/>
          </w:divBdr>
        </w:div>
        <w:div w:id="257644617">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1812402076">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54591587">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1591893590">
          <w:marLeft w:val="0"/>
          <w:marRight w:val="0"/>
          <w:marTop w:val="0"/>
          <w:marBottom w:val="0"/>
          <w:divBdr>
            <w:top w:val="none" w:sz="0" w:space="0" w:color="auto"/>
            <w:left w:val="none" w:sz="0" w:space="0" w:color="auto"/>
            <w:bottom w:val="none" w:sz="0" w:space="0" w:color="auto"/>
            <w:right w:val="none" w:sz="0" w:space="0" w:color="auto"/>
          </w:divBdr>
        </w:div>
        <w:div w:id="85907837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1062678119">
          <w:marLeft w:val="0"/>
          <w:marRight w:val="0"/>
          <w:marTop w:val="0"/>
          <w:marBottom w:val="0"/>
          <w:divBdr>
            <w:top w:val="none" w:sz="0" w:space="0" w:color="auto"/>
            <w:left w:val="none" w:sz="0" w:space="0" w:color="auto"/>
            <w:bottom w:val="none" w:sz="0" w:space="0" w:color="auto"/>
            <w:right w:val="none" w:sz="0" w:space="0" w:color="auto"/>
          </w:divBdr>
        </w:div>
        <w:div w:id="775566196">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1156150125">
          <w:marLeft w:val="0"/>
          <w:marRight w:val="0"/>
          <w:marTop w:val="0"/>
          <w:marBottom w:val="0"/>
          <w:divBdr>
            <w:top w:val="none" w:sz="0" w:space="0" w:color="auto"/>
            <w:left w:val="none" w:sz="0" w:space="0" w:color="auto"/>
            <w:bottom w:val="none" w:sz="0" w:space="0" w:color="auto"/>
            <w:right w:val="none" w:sz="0" w:space="0" w:color="auto"/>
          </w:divBdr>
        </w:div>
        <w:div w:id="960376811">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1750493418">
          <w:marLeft w:val="0"/>
          <w:marRight w:val="0"/>
          <w:marTop w:val="0"/>
          <w:marBottom w:val="0"/>
          <w:divBdr>
            <w:top w:val="none" w:sz="0" w:space="0" w:color="auto"/>
            <w:left w:val="none" w:sz="0" w:space="0" w:color="auto"/>
            <w:bottom w:val="none" w:sz="0" w:space="0" w:color="auto"/>
            <w:right w:val="none" w:sz="0" w:space="0" w:color="auto"/>
          </w:divBdr>
        </w:div>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1041496">
      <w:bodyDiv w:val="1"/>
      <w:marLeft w:val="0"/>
      <w:marRight w:val="0"/>
      <w:marTop w:val="0"/>
      <w:marBottom w:val="0"/>
      <w:divBdr>
        <w:top w:val="none" w:sz="0" w:space="0" w:color="auto"/>
        <w:left w:val="none" w:sz="0" w:space="0" w:color="auto"/>
        <w:bottom w:val="none" w:sz="0" w:space="0" w:color="auto"/>
        <w:right w:val="none" w:sz="0" w:space="0" w:color="auto"/>
      </w:divBdr>
      <w:divsChild>
        <w:div w:id="1544974147">
          <w:marLeft w:val="0"/>
          <w:marRight w:val="0"/>
          <w:marTop w:val="0"/>
          <w:marBottom w:val="0"/>
          <w:divBdr>
            <w:top w:val="none" w:sz="0" w:space="0" w:color="auto"/>
            <w:left w:val="none" w:sz="0" w:space="0" w:color="auto"/>
            <w:bottom w:val="none" w:sz="0" w:space="0" w:color="auto"/>
            <w:right w:val="none" w:sz="0" w:space="0" w:color="auto"/>
          </w:divBdr>
          <w:divsChild>
            <w:div w:id="663822786">
              <w:marLeft w:val="150"/>
              <w:marRight w:val="150"/>
              <w:marTop w:val="0"/>
              <w:marBottom w:val="150"/>
              <w:divBdr>
                <w:top w:val="none" w:sz="0" w:space="0" w:color="auto"/>
                <w:left w:val="none" w:sz="0" w:space="0" w:color="auto"/>
                <w:bottom w:val="none" w:sz="0" w:space="0" w:color="auto"/>
                <w:right w:val="none" w:sz="0" w:space="0" w:color="auto"/>
              </w:divBdr>
              <w:divsChild>
                <w:div w:id="1266232547">
                  <w:marLeft w:val="0"/>
                  <w:marRight w:val="0"/>
                  <w:marTop w:val="0"/>
                  <w:marBottom w:val="0"/>
                  <w:divBdr>
                    <w:top w:val="none" w:sz="0" w:space="0" w:color="auto"/>
                    <w:left w:val="none" w:sz="0" w:space="0" w:color="auto"/>
                    <w:bottom w:val="none" w:sz="0" w:space="0" w:color="auto"/>
                    <w:right w:val="none" w:sz="0" w:space="0" w:color="auto"/>
                  </w:divBdr>
                  <w:divsChild>
                    <w:div w:id="1984692493">
                      <w:marLeft w:val="0"/>
                      <w:marRight w:val="0"/>
                      <w:marTop w:val="0"/>
                      <w:marBottom w:val="0"/>
                      <w:divBdr>
                        <w:top w:val="none" w:sz="0" w:space="0" w:color="auto"/>
                        <w:left w:val="none" w:sz="0" w:space="0" w:color="auto"/>
                        <w:bottom w:val="none" w:sz="0" w:space="0" w:color="auto"/>
                        <w:right w:val="none" w:sz="0" w:space="0" w:color="auto"/>
                      </w:divBdr>
                      <w:divsChild>
                        <w:div w:id="1967928583">
                          <w:marLeft w:val="0"/>
                          <w:marRight w:val="0"/>
                          <w:marTop w:val="100"/>
                          <w:marBottom w:val="100"/>
                          <w:divBdr>
                            <w:top w:val="none" w:sz="0" w:space="0" w:color="auto"/>
                            <w:left w:val="none" w:sz="0" w:space="0" w:color="auto"/>
                            <w:bottom w:val="none" w:sz="0" w:space="0" w:color="auto"/>
                            <w:right w:val="none" w:sz="0" w:space="0" w:color="auto"/>
                          </w:divBdr>
                          <w:divsChild>
                            <w:div w:id="1140420469">
                              <w:marLeft w:val="0"/>
                              <w:marRight w:val="0"/>
                              <w:marTop w:val="100"/>
                              <w:marBottom w:val="100"/>
                              <w:divBdr>
                                <w:top w:val="single" w:sz="6" w:space="0" w:color="auto"/>
                                <w:left w:val="single" w:sz="6" w:space="0" w:color="auto"/>
                                <w:bottom w:val="single" w:sz="6" w:space="0" w:color="auto"/>
                                <w:right w:val="single" w:sz="6" w:space="0" w:color="auto"/>
                              </w:divBdr>
                              <w:divsChild>
                                <w:div w:id="170878301">
                                  <w:marLeft w:val="0"/>
                                  <w:marRight w:val="0"/>
                                  <w:marTop w:val="0"/>
                                  <w:marBottom w:val="0"/>
                                  <w:divBdr>
                                    <w:top w:val="none" w:sz="0" w:space="0" w:color="auto"/>
                                    <w:left w:val="none" w:sz="0" w:space="0" w:color="auto"/>
                                    <w:bottom w:val="none" w:sz="0" w:space="0" w:color="auto"/>
                                    <w:right w:val="none" w:sz="0" w:space="0" w:color="auto"/>
                                  </w:divBdr>
                                  <w:divsChild>
                                    <w:div w:id="1952086095">
                                      <w:marLeft w:val="0"/>
                                      <w:marRight w:val="0"/>
                                      <w:marTop w:val="0"/>
                                      <w:marBottom w:val="0"/>
                                      <w:divBdr>
                                        <w:top w:val="none" w:sz="0" w:space="0" w:color="auto"/>
                                        <w:left w:val="none" w:sz="0" w:space="0" w:color="auto"/>
                                        <w:bottom w:val="none" w:sz="0" w:space="0" w:color="auto"/>
                                        <w:right w:val="none" w:sz="0" w:space="0" w:color="auto"/>
                                      </w:divBdr>
                                      <w:divsChild>
                                        <w:div w:id="1169366198">
                                          <w:marLeft w:val="0"/>
                                          <w:marRight w:val="0"/>
                                          <w:marTop w:val="0"/>
                                          <w:marBottom w:val="0"/>
                                          <w:divBdr>
                                            <w:top w:val="none" w:sz="0" w:space="0" w:color="auto"/>
                                            <w:left w:val="none" w:sz="0" w:space="0" w:color="auto"/>
                                            <w:bottom w:val="none" w:sz="0" w:space="0" w:color="auto"/>
                                            <w:right w:val="none" w:sz="0" w:space="0" w:color="auto"/>
                                          </w:divBdr>
                                          <w:divsChild>
                                            <w:div w:id="210580689">
                                              <w:marLeft w:val="0"/>
                                              <w:marRight w:val="0"/>
                                              <w:marTop w:val="0"/>
                                              <w:marBottom w:val="0"/>
                                              <w:divBdr>
                                                <w:top w:val="none" w:sz="0" w:space="0" w:color="auto"/>
                                                <w:left w:val="none" w:sz="0" w:space="0" w:color="auto"/>
                                                <w:bottom w:val="none" w:sz="0" w:space="0" w:color="auto"/>
                                                <w:right w:val="none" w:sz="0" w:space="0" w:color="auto"/>
                                              </w:divBdr>
                                              <w:divsChild>
                                                <w:div w:id="1682776717">
                                                  <w:marLeft w:val="0"/>
                                                  <w:marRight w:val="0"/>
                                                  <w:marTop w:val="0"/>
                                                  <w:marBottom w:val="0"/>
                                                  <w:divBdr>
                                                    <w:top w:val="none" w:sz="0" w:space="0" w:color="auto"/>
                                                    <w:left w:val="none" w:sz="0" w:space="0" w:color="auto"/>
                                                    <w:bottom w:val="none" w:sz="0" w:space="0" w:color="auto"/>
                                                    <w:right w:val="none" w:sz="0" w:space="0" w:color="auto"/>
                                                  </w:divBdr>
                                                  <w:divsChild>
                                                    <w:div w:id="578441478">
                                                      <w:marLeft w:val="0"/>
                                                      <w:marRight w:val="0"/>
                                                      <w:marTop w:val="0"/>
                                                      <w:marBottom w:val="0"/>
                                                      <w:divBdr>
                                                        <w:top w:val="none" w:sz="0" w:space="0" w:color="auto"/>
                                                        <w:left w:val="none" w:sz="0" w:space="0" w:color="auto"/>
                                                        <w:bottom w:val="none" w:sz="0" w:space="0" w:color="auto"/>
                                                        <w:right w:val="none" w:sz="0" w:space="0" w:color="auto"/>
                                                      </w:divBdr>
                                                      <w:divsChild>
                                                        <w:div w:id="1827699521">
                                                          <w:marLeft w:val="0"/>
                                                          <w:marRight w:val="0"/>
                                                          <w:marTop w:val="0"/>
                                                          <w:marBottom w:val="0"/>
                                                          <w:divBdr>
                                                            <w:top w:val="none" w:sz="0" w:space="0" w:color="auto"/>
                                                            <w:left w:val="none" w:sz="0" w:space="0" w:color="auto"/>
                                                            <w:bottom w:val="none" w:sz="0" w:space="0" w:color="auto"/>
                                                            <w:right w:val="none" w:sz="0" w:space="0" w:color="auto"/>
                                                          </w:divBdr>
                                                          <w:divsChild>
                                                            <w:div w:id="1333141687">
                                                              <w:marLeft w:val="0"/>
                                                              <w:marRight w:val="0"/>
                                                              <w:marTop w:val="0"/>
                                                              <w:marBottom w:val="0"/>
                                                              <w:divBdr>
                                                                <w:top w:val="none" w:sz="0" w:space="0" w:color="auto"/>
                                                                <w:left w:val="none" w:sz="0" w:space="0" w:color="auto"/>
                                                                <w:bottom w:val="none" w:sz="0" w:space="0" w:color="auto"/>
                                                                <w:right w:val="none" w:sz="0" w:space="0" w:color="auto"/>
                                                              </w:divBdr>
                                                              <w:divsChild>
                                                                <w:div w:id="1059397189">
                                                                  <w:marLeft w:val="0"/>
                                                                  <w:marRight w:val="0"/>
                                                                  <w:marTop w:val="0"/>
                                                                  <w:marBottom w:val="0"/>
                                                                  <w:divBdr>
                                                                    <w:top w:val="none" w:sz="0" w:space="0" w:color="auto"/>
                                                                    <w:left w:val="none" w:sz="0" w:space="0" w:color="auto"/>
                                                                    <w:bottom w:val="none" w:sz="0" w:space="0" w:color="auto"/>
                                                                    <w:right w:val="none" w:sz="0" w:space="0" w:color="auto"/>
                                                                  </w:divBdr>
                                                                  <w:divsChild>
                                                                    <w:div w:id="94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4194">
                                                              <w:marLeft w:val="0"/>
                                                              <w:marRight w:val="0"/>
                                                              <w:marTop w:val="0"/>
                                                              <w:marBottom w:val="0"/>
                                                              <w:divBdr>
                                                                <w:top w:val="none" w:sz="0" w:space="0" w:color="auto"/>
                                                                <w:left w:val="none" w:sz="0" w:space="0" w:color="auto"/>
                                                                <w:bottom w:val="none" w:sz="0" w:space="0" w:color="auto"/>
                                                                <w:right w:val="none" w:sz="0" w:space="0" w:color="auto"/>
                                                              </w:divBdr>
                                                              <w:divsChild>
                                                                <w:div w:id="1075123778">
                                                                  <w:marLeft w:val="0"/>
                                                                  <w:marRight w:val="0"/>
                                                                  <w:marTop w:val="0"/>
                                                                  <w:marBottom w:val="0"/>
                                                                  <w:divBdr>
                                                                    <w:top w:val="none" w:sz="0" w:space="0" w:color="auto"/>
                                                                    <w:left w:val="none" w:sz="0" w:space="0" w:color="auto"/>
                                                                    <w:bottom w:val="none" w:sz="0" w:space="0" w:color="auto"/>
                                                                    <w:right w:val="none" w:sz="0" w:space="0" w:color="auto"/>
                                                                  </w:divBdr>
                                                                  <w:divsChild>
                                                                    <w:div w:id="1998801663">
                                                                      <w:marLeft w:val="0"/>
                                                                      <w:marRight w:val="0"/>
                                                                      <w:marTop w:val="0"/>
                                                                      <w:marBottom w:val="0"/>
                                                                      <w:divBdr>
                                                                        <w:top w:val="none" w:sz="0" w:space="0" w:color="auto"/>
                                                                        <w:left w:val="none" w:sz="0" w:space="0" w:color="auto"/>
                                                                        <w:bottom w:val="none" w:sz="0" w:space="0" w:color="auto"/>
                                                                        <w:right w:val="none" w:sz="0" w:space="0" w:color="auto"/>
                                                                      </w:divBdr>
                                                                      <w:divsChild>
                                                                        <w:div w:id="171593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578961">
                                                          <w:marLeft w:val="0"/>
                                                          <w:marRight w:val="0"/>
                                                          <w:marTop w:val="0"/>
                                                          <w:marBottom w:val="0"/>
                                                          <w:divBdr>
                                                            <w:top w:val="none" w:sz="0" w:space="0" w:color="auto"/>
                                                            <w:left w:val="none" w:sz="0" w:space="0" w:color="auto"/>
                                                            <w:bottom w:val="none" w:sz="0" w:space="0" w:color="auto"/>
                                                            <w:right w:val="none" w:sz="0" w:space="0" w:color="auto"/>
                                                          </w:divBdr>
                                                        </w:div>
                                                      </w:divsChild>
                                                    </w:div>
                                                    <w:div w:id="763500735">
                                                      <w:marLeft w:val="0"/>
                                                      <w:marRight w:val="0"/>
                                                      <w:marTop w:val="0"/>
                                                      <w:marBottom w:val="0"/>
                                                      <w:divBdr>
                                                        <w:top w:val="none" w:sz="0" w:space="0" w:color="auto"/>
                                                        <w:left w:val="none" w:sz="0" w:space="0" w:color="auto"/>
                                                        <w:bottom w:val="none" w:sz="0" w:space="0" w:color="auto"/>
                                                        <w:right w:val="none" w:sz="0" w:space="0" w:color="auto"/>
                                                      </w:divBdr>
                                                      <w:divsChild>
                                                        <w:div w:id="1093168851">
                                                          <w:marLeft w:val="0"/>
                                                          <w:marRight w:val="0"/>
                                                          <w:marTop w:val="0"/>
                                                          <w:marBottom w:val="0"/>
                                                          <w:divBdr>
                                                            <w:top w:val="none" w:sz="0" w:space="0" w:color="auto"/>
                                                            <w:left w:val="none" w:sz="0" w:space="0" w:color="auto"/>
                                                            <w:bottom w:val="none" w:sz="0" w:space="0" w:color="auto"/>
                                                            <w:right w:val="none" w:sz="0" w:space="0" w:color="auto"/>
                                                          </w:divBdr>
                                                          <w:divsChild>
                                                            <w:div w:id="1310862190">
                                                              <w:marLeft w:val="0"/>
                                                              <w:marRight w:val="0"/>
                                                              <w:marTop w:val="0"/>
                                                              <w:marBottom w:val="0"/>
                                                              <w:divBdr>
                                                                <w:top w:val="none" w:sz="0" w:space="0" w:color="auto"/>
                                                                <w:left w:val="none" w:sz="0" w:space="0" w:color="auto"/>
                                                                <w:bottom w:val="none" w:sz="0" w:space="0" w:color="auto"/>
                                                                <w:right w:val="none" w:sz="0" w:space="0" w:color="auto"/>
                                                              </w:divBdr>
                                                              <w:divsChild>
                                                                <w:div w:id="1892303096">
                                                                  <w:marLeft w:val="0"/>
                                                                  <w:marRight w:val="0"/>
                                                                  <w:marTop w:val="0"/>
                                                                  <w:marBottom w:val="0"/>
                                                                  <w:divBdr>
                                                                    <w:top w:val="none" w:sz="0" w:space="0" w:color="auto"/>
                                                                    <w:left w:val="none" w:sz="0" w:space="0" w:color="auto"/>
                                                                    <w:bottom w:val="none" w:sz="0" w:space="0" w:color="auto"/>
                                                                    <w:right w:val="none" w:sz="0" w:space="0" w:color="auto"/>
                                                                  </w:divBdr>
                                                                </w:div>
                                                                <w:div w:id="1216239637">
                                                                  <w:marLeft w:val="0"/>
                                                                  <w:marRight w:val="0"/>
                                                                  <w:marTop w:val="120"/>
                                                                  <w:marBottom w:val="90"/>
                                                                  <w:divBdr>
                                                                    <w:top w:val="none" w:sz="0" w:space="0" w:color="auto"/>
                                                                    <w:left w:val="none" w:sz="0" w:space="0" w:color="auto"/>
                                                                    <w:bottom w:val="none" w:sz="0" w:space="0" w:color="auto"/>
                                                                    <w:right w:val="none" w:sz="0" w:space="0" w:color="auto"/>
                                                                  </w:divBdr>
                                                                  <w:divsChild>
                                                                    <w:div w:id="1509127919">
                                                                      <w:marLeft w:val="0"/>
                                                                      <w:marRight w:val="0"/>
                                                                      <w:marTop w:val="0"/>
                                                                      <w:marBottom w:val="0"/>
                                                                      <w:divBdr>
                                                                        <w:top w:val="none" w:sz="0" w:space="0" w:color="auto"/>
                                                                        <w:left w:val="none" w:sz="0" w:space="0" w:color="auto"/>
                                                                        <w:bottom w:val="none" w:sz="0" w:space="0" w:color="auto"/>
                                                                        <w:right w:val="none" w:sz="0" w:space="0" w:color="auto"/>
                                                                      </w:divBdr>
                                                                      <w:divsChild>
                                                                        <w:div w:id="1786388628">
                                                                          <w:marLeft w:val="0"/>
                                                                          <w:marRight w:val="0"/>
                                                                          <w:marTop w:val="0"/>
                                                                          <w:marBottom w:val="0"/>
                                                                          <w:divBdr>
                                                                            <w:top w:val="none" w:sz="0" w:space="0" w:color="auto"/>
                                                                            <w:left w:val="none" w:sz="0" w:space="0" w:color="auto"/>
                                                                            <w:bottom w:val="none" w:sz="0" w:space="0" w:color="auto"/>
                                                                            <w:right w:val="none" w:sz="0" w:space="0" w:color="auto"/>
                                                                          </w:divBdr>
                                                                          <w:divsChild>
                                                                            <w:div w:id="325980070">
                                                                              <w:marLeft w:val="0"/>
                                                                              <w:marRight w:val="0"/>
                                                                              <w:marTop w:val="0"/>
                                                                              <w:marBottom w:val="0"/>
                                                                              <w:divBdr>
                                                                                <w:top w:val="none" w:sz="0" w:space="0" w:color="auto"/>
                                                                                <w:left w:val="none" w:sz="0" w:space="0" w:color="auto"/>
                                                                                <w:bottom w:val="none" w:sz="0" w:space="0" w:color="auto"/>
                                                                                <w:right w:val="none" w:sz="0" w:space="0" w:color="auto"/>
                                                                              </w:divBdr>
                                                                              <w:divsChild>
                                                                                <w:div w:id="209042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3286">
              <w:marLeft w:val="150"/>
              <w:marRight w:val="150"/>
              <w:marTop w:val="0"/>
              <w:marBottom w:val="0"/>
              <w:divBdr>
                <w:top w:val="none" w:sz="0" w:space="0" w:color="auto"/>
                <w:left w:val="none" w:sz="0" w:space="0" w:color="auto"/>
                <w:bottom w:val="none" w:sz="0" w:space="0" w:color="auto"/>
                <w:right w:val="none" w:sz="0" w:space="0" w:color="auto"/>
              </w:divBdr>
              <w:divsChild>
                <w:div w:id="1118909544">
                  <w:marLeft w:val="0"/>
                  <w:marRight w:val="0"/>
                  <w:marTop w:val="0"/>
                  <w:marBottom w:val="0"/>
                  <w:divBdr>
                    <w:top w:val="none" w:sz="0" w:space="0" w:color="auto"/>
                    <w:left w:val="none" w:sz="0" w:space="0" w:color="auto"/>
                    <w:bottom w:val="none" w:sz="0" w:space="0" w:color="auto"/>
                    <w:right w:val="none" w:sz="0" w:space="0" w:color="auto"/>
                  </w:divBdr>
                  <w:divsChild>
                    <w:div w:id="42789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233103">
          <w:marLeft w:val="0"/>
          <w:marRight w:val="0"/>
          <w:marTop w:val="0"/>
          <w:marBottom w:val="0"/>
          <w:divBdr>
            <w:top w:val="none" w:sz="0" w:space="0" w:color="auto"/>
            <w:left w:val="none" w:sz="0" w:space="0" w:color="auto"/>
            <w:bottom w:val="none" w:sz="0" w:space="0" w:color="auto"/>
            <w:right w:val="none" w:sz="0" w:space="0" w:color="auto"/>
          </w:divBdr>
          <w:divsChild>
            <w:div w:id="511379168">
              <w:marLeft w:val="15"/>
              <w:marRight w:val="0"/>
              <w:marTop w:val="300"/>
              <w:marBottom w:val="0"/>
              <w:divBdr>
                <w:top w:val="none" w:sz="0" w:space="0" w:color="auto"/>
                <w:left w:val="none" w:sz="0" w:space="0" w:color="auto"/>
                <w:bottom w:val="none" w:sz="0" w:space="0" w:color="auto"/>
                <w:right w:val="none" w:sz="0" w:space="0" w:color="auto"/>
              </w:divBdr>
              <w:divsChild>
                <w:div w:id="214492989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623771994">
          <w:marLeft w:val="0"/>
          <w:marRight w:val="0"/>
          <w:marTop w:val="0"/>
          <w:marBottom w:val="0"/>
          <w:divBdr>
            <w:top w:val="none" w:sz="0" w:space="0" w:color="auto"/>
            <w:left w:val="none" w:sz="0" w:space="0" w:color="auto"/>
            <w:bottom w:val="none" w:sz="0" w:space="0" w:color="auto"/>
            <w:right w:val="none" w:sz="0" w:space="0" w:color="auto"/>
          </w:divBdr>
          <w:divsChild>
            <w:div w:id="550269759">
              <w:marLeft w:val="150"/>
              <w:marRight w:val="150"/>
              <w:marTop w:val="0"/>
              <w:marBottom w:val="150"/>
              <w:divBdr>
                <w:top w:val="none" w:sz="0" w:space="0" w:color="auto"/>
                <w:left w:val="none" w:sz="0" w:space="0" w:color="auto"/>
                <w:bottom w:val="none" w:sz="0" w:space="0" w:color="auto"/>
                <w:right w:val="none" w:sz="0" w:space="0" w:color="auto"/>
              </w:divBdr>
              <w:divsChild>
                <w:div w:id="1290623927">
                  <w:marLeft w:val="0"/>
                  <w:marRight w:val="0"/>
                  <w:marTop w:val="0"/>
                  <w:marBottom w:val="0"/>
                  <w:divBdr>
                    <w:top w:val="none" w:sz="0" w:space="0" w:color="auto"/>
                    <w:left w:val="none" w:sz="0" w:space="0" w:color="auto"/>
                    <w:bottom w:val="none" w:sz="0" w:space="0" w:color="auto"/>
                    <w:right w:val="none" w:sz="0" w:space="0" w:color="auto"/>
                  </w:divBdr>
                </w:div>
              </w:divsChild>
            </w:div>
            <w:div w:id="253057094">
              <w:marLeft w:val="150"/>
              <w:marRight w:val="150"/>
              <w:marTop w:val="0"/>
              <w:marBottom w:val="0"/>
              <w:divBdr>
                <w:top w:val="none" w:sz="0" w:space="0" w:color="auto"/>
                <w:left w:val="none" w:sz="0" w:space="0" w:color="auto"/>
                <w:bottom w:val="none" w:sz="0" w:space="0" w:color="auto"/>
                <w:right w:val="none" w:sz="0" w:space="0" w:color="auto"/>
              </w:divBdr>
              <w:divsChild>
                <w:div w:id="1917591064">
                  <w:marLeft w:val="0"/>
                  <w:marRight w:val="0"/>
                  <w:marTop w:val="0"/>
                  <w:marBottom w:val="0"/>
                  <w:divBdr>
                    <w:top w:val="none" w:sz="0" w:space="0" w:color="auto"/>
                    <w:left w:val="none" w:sz="0" w:space="0" w:color="auto"/>
                    <w:bottom w:val="none" w:sz="0" w:space="0" w:color="auto"/>
                    <w:right w:val="none" w:sz="0" w:space="0" w:color="auto"/>
                  </w:divBdr>
                  <w:divsChild>
                    <w:div w:id="146134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74869308">
          <w:marLeft w:val="0"/>
          <w:marRight w:val="0"/>
          <w:marTop w:val="0"/>
          <w:marBottom w:val="0"/>
          <w:divBdr>
            <w:top w:val="none" w:sz="0" w:space="0" w:color="auto"/>
            <w:left w:val="none" w:sz="0" w:space="0" w:color="auto"/>
            <w:bottom w:val="none" w:sz="0" w:space="0" w:color="auto"/>
            <w:right w:val="none" w:sz="0" w:space="0" w:color="auto"/>
          </w:divBdr>
        </w:div>
        <w:div w:id="917859115">
          <w:marLeft w:val="0"/>
          <w:marRight w:val="0"/>
          <w:marTop w:val="0"/>
          <w:marBottom w:val="0"/>
          <w:divBdr>
            <w:top w:val="none" w:sz="0" w:space="0" w:color="auto"/>
            <w:left w:val="none" w:sz="0" w:space="0" w:color="auto"/>
            <w:bottom w:val="none" w:sz="0" w:space="0" w:color="auto"/>
            <w:right w:val="none" w:sz="0" w:space="0" w:color="auto"/>
          </w:divBdr>
        </w:div>
      </w:divsChild>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028022542">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yperlink" Target="https://onlinelibrary.wiley.com/" TargetMode="External"/><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B81FD-3059-4A03-B0D5-C473557EF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23</Pages>
  <Words>5750</Words>
  <Characters>32779</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38453</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Граждан Оксана Николаевна</cp:lastModifiedBy>
  <cp:revision>53</cp:revision>
  <cp:lastPrinted>2018-08-26T21:04:00Z</cp:lastPrinted>
  <dcterms:created xsi:type="dcterms:W3CDTF">2022-08-30T09:35:00Z</dcterms:created>
  <dcterms:modified xsi:type="dcterms:W3CDTF">2022-11-17T12:01:00Z</dcterms:modified>
</cp:coreProperties>
</file>